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9A" w:rsidRPr="00F166B9" w:rsidRDefault="00A3759A" w:rsidP="00A22767">
      <w:pPr>
        <w:spacing w:after="0"/>
        <w:ind w:left="720"/>
        <w:rPr>
          <w:i/>
        </w:rPr>
      </w:pPr>
      <w:r w:rsidRPr="00F166B9">
        <w:rPr>
          <w:i/>
        </w:rPr>
        <w:t xml:space="preserve">The Shroud of Turin has at last yielded a precise date.  </w:t>
      </w:r>
      <w:r w:rsidR="00FB732C" w:rsidRPr="00F166B9">
        <w:rPr>
          <w:i/>
        </w:rPr>
        <w:t>Previous r</w:t>
      </w:r>
      <w:r w:rsidR="00194C47" w:rsidRPr="00F166B9">
        <w:rPr>
          <w:i/>
        </w:rPr>
        <w:t>adio</w:t>
      </w:r>
      <w:r w:rsidRPr="00F166B9">
        <w:rPr>
          <w:i/>
        </w:rPr>
        <w:t xml:space="preserve">carbon </w:t>
      </w:r>
      <w:r w:rsidR="00194C47" w:rsidRPr="00F166B9">
        <w:rPr>
          <w:i/>
        </w:rPr>
        <w:t xml:space="preserve">testing </w:t>
      </w:r>
      <w:r w:rsidRPr="00F166B9">
        <w:rPr>
          <w:i/>
        </w:rPr>
        <w:t xml:space="preserve">(1988) </w:t>
      </w:r>
      <w:r w:rsidR="00A22DE1" w:rsidRPr="00F166B9">
        <w:rPr>
          <w:i/>
        </w:rPr>
        <w:t xml:space="preserve">was unable to </w:t>
      </w:r>
      <w:r w:rsidR="003A41A8" w:rsidRPr="00F166B9">
        <w:rPr>
          <w:i/>
        </w:rPr>
        <w:t>produce</w:t>
      </w:r>
      <w:r w:rsidRPr="00F166B9">
        <w:rPr>
          <w:i/>
        </w:rPr>
        <w:t xml:space="preserve"> </w:t>
      </w:r>
      <w:r w:rsidR="00194C47" w:rsidRPr="00F166B9">
        <w:rPr>
          <w:i/>
        </w:rPr>
        <w:t>a date</w:t>
      </w:r>
      <w:r w:rsidRPr="00F166B9">
        <w:rPr>
          <w:i/>
        </w:rPr>
        <w:t xml:space="preserve"> because of </w:t>
      </w:r>
      <w:r w:rsidR="00194C47" w:rsidRPr="00F166B9">
        <w:rPr>
          <w:i/>
        </w:rPr>
        <w:t>unknown</w:t>
      </w:r>
      <w:r w:rsidRPr="00F166B9">
        <w:rPr>
          <w:i/>
        </w:rPr>
        <w:t xml:space="preserve"> baseline and contamination.  </w:t>
      </w:r>
      <w:r w:rsidR="0015370F">
        <w:rPr>
          <w:i/>
        </w:rPr>
        <w:t>Measurement</w:t>
      </w:r>
      <w:r w:rsidRPr="00F166B9">
        <w:rPr>
          <w:i/>
        </w:rPr>
        <w:t xml:space="preserve"> </w:t>
      </w:r>
      <w:r w:rsidR="00925AF2">
        <w:rPr>
          <w:i/>
        </w:rPr>
        <w:t xml:space="preserve">of </w:t>
      </w:r>
      <w:r w:rsidR="00925AF2" w:rsidRPr="00F166B9">
        <w:rPr>
          <w:i/>
        </w:rPr>
        <w:t>Infr</w:t>
      </w:r>
      <w:r w:rsidR="0015370F">
        <w:rPr>
          <w:i/>
        </w:rPr>
        <w:t xml:space="preserve">a-red and strength </w:t>
      </w:r>
      <w:r w:rsidR="00925AF2" w:rsidRPr="00F166B9">
        <w:rPr>
          <w:i/>
        </w:rPr>
        <w:t xml:space="preserve">(2013) </w:t>
      </w:r>
      <w:r w:rsidR="00803761">
        <w:rPr>
          <w:i/>
        </w:rPr>
        <w:t>partly</w:t>
      </w:r>
      <w:r w:rsidRPr="00F166B9">
        <w:rPr>
          <w:i/>
        </w:rPr>
        <w:t xml:space="preserve"> resolved those problems.  </w:t>
      </w:r>
      <w:r w:rsidR="00803761">
        <w:rPr>
          <w:i/>
        </w:rPr>
        <w:t>Now, i</w:t>
      </w:r>
      <w:r w:rsidR="00A22DE1" w:rsidRPr="00F166B9">
        <w:rPr>
          <w:i/>
        </w:rPr>
        <w:t xml:space="preserve">ndependent analysis </w:t>
      </w:r>
      <w:proofErr w:type="gramStart"/>
      <w:r w:rsidR="00A22DE1" w:rsidRPr="00F166B9">
        <w:rPr>
          <w:i/>
        </w:rPr>
        <w:t>shows</w:t>
      </w:r>
      <w:r w:rsidR="00E85A4D" w:rsidRPr="00F166B9">
        <w:rPr>
          <w:i/>
        </w:rPr>
        <w:t xml:space="preserve"> </w:t>
      </w:r>
      <w:r w:rsidR="0015370F">
        <w:rPr>
          <w:i/>
        </w:rPr>
        <w:t xml:space="preserve"> that</w:t>
      </w:r>
      <w:proofErr w:type="gramEnd"/>
      <w:r w:rsidR="0015370F">
        <w:rPr>
          <w:i/>
        </w:rPr>
        <w:t xml:space="preserve"> </w:t>
      </w:r>
      <w:r w:rsidR="00E85A4D" w:rsidRPr="00F166B9">
        <w:rPr>
          <w:i/>
        </w:rPr>
        <w:t>multiple tests</w:t>
      </w:r>
      <w:r w:rsidR="003A41A8" w:rsidRPr="00F166B9">
        <w:rPr>
          <w:i/>
        </w:rPr>
        <w:t xml:space="preserve"> confirm</w:t>
      </w:r>
      <w:r w:rsidRPr="00F166B9">
        <w:rPr>
          <w:i/>
        </w:rPr>
        <w:t xml:space="preserve"> a </w:t>
      </w:r>
      <w:r w:rsidR="00194C47" w:rsidRPr="00F166B9">
        <w:rPr>
          <w:i/>
        </w:rPr>
        <w:t>date for</w:t>
      </w:r>
      <w:r w:rsidR="00663911" w:rsidRPr="00F166B9">
        <w:rPr>
          <w:i/>
        </w:rPr>
        <w:t xml:space="preserve"> </w:t>
      </w:r>
      <w:r w:rsidRPr="00F166B9">
        <w:rPr>
          <w:i/>
        </w:rPr>
        <w:t>this cherished and sacred remembrance.</w:t>
      </w:r>
    </w:p>
    <w:p w:rsidR="00A3759A" w:rsidRDefault="00A3759A" w:rsidP="00A22767">
      <w:pPr>
        <w:spacing w:after="0"/>
      </w:pPr>
    </w:p>
    <w:p w:rsidR="00882C60" w:rsidRDefault="00BF5F8D" w:rsidP="00A22767">
      <w:pPr>
        <w:spacing w:after="0"/>
      </w:pPr>
      <w:r>
        <w:t xml:space="preserve">The Shroud of </w:t>
      </w:r>
      <w:r w:rsidR="00A3759A">
        <w:t>Turin</w:t>
      </w:r>
      <w:r>
        <w:t xml:space="preserve"> is a central relic of </w:t>
      </w:r>
      <w:r w:rsidR="00EA6111">
        <w:t>the Catholic (universal) church.</w:t>
      </w:r>
      <w:r>
        <w:t xml:space="preserve">  Its history is well documented and a small amount of searching w</w:t>
      </w:r>
      <w:r w:rsidR="00A3759A">
        <w:t>ill uncover the many references</w:t>
      </w:r>
      <w:r w:rsidR="00454490">
        <w:t xml:space="preserve"> to the ‘</w:t>
      </w:r>
      <w:proofErr w:type="spellStart"/>
      <w:r w:rsidR="00454490">
        <w:t>M</w:t>
      </w:r>
      <w:r w:rsidR="00EA6111">
        <w:t>and</w:t>
      </w:r>
      <w:r w:rsidR="00F05689">
        <w:t>ylion</w:t>
      </w:r>
      <w:proofErr w:type="spellEnd"/>
      <w:r w:rsidR="00EA6111">
        <w:t>’</w:t>
      </w:r>
      <w:r>
        <w:t xml:space="preserve"> </w:t>
      </w:r>
      <w:r w:rsidR="00454490">
        <w:t>or ‘</w:t>
      </w:r>
      <w:proofErr w:type="spellStart"/>
      <w:r w:rsidR="00454490">
        <w:t>Sidone</w:t>
      </w:r>
      <w:proofErr w:type="spellEnd"/>
      <w:r w:rsidR="00454490">
        <w:t xml:space="preserve">’ </w:t>
      </w:r>
      <w:r>
        <w:t>from</w:t>
      </w:r>
      <w:r w:rsidR="00406A1D">
        <w:t xml:space="preserve"> the </w:t>
      </w:r>
      <w:r w:rsidR="00A3759A">
        <w:t>crucifixion</w:t>
      </w:r>
      <w:r>
        <w:t xml:space="preserve"> to the present.  </w:t>
      </w:r>
      <w:r w:rsidR="00546044">
        <w:t>H</w:t>
      </w:r>
      <w:r w:rsidR="00406A1D">
        <w:t xml:space="preserve">oused </w:t>
      </w:r>
      <w:r w:rsidR="00A3759A">
        <w:t>in</w:t>
      </w:r>
      <w:r w:rsidR="00406A1D">
        <w:t xml:space="preserve"> an unbroken chain of care for millennia</w:t>
      </w:r>
      <w:r w:rsidR="00546044">
        <w:t xml:space="preserve">, </w:t>
      </w:r>
      <w:r>
        <w:t>the</w:t>
      </w:r>
      <w:r w:rsidR="00882C60">
        <w:t xml:space="preserve"> S</w:t>
      </w:r>
      <w:r w:rsidR="00194C47">
        <w:t>hroud i</w:t>
      </w:r>
      <w:r w:rsidR="00546044">
        <w:t xml:space="preserve">s a </w:t>
      </w:r>
      <w:r w:rsidR="00EA6111">
        <w:t xml:space="preserve">symbol </w:t>
      </w:r>
      <w:r w:rsidR="00546044">
        <w:t>of</w:t>
      </w:r>
      <w:r w:rsidR="00A258D9">
        <w:t xml:space="preserve"> the te</w:t>
      </w:r>
      <w:r w:rsidR="00F05689">
        <w:t>achings of Jesus</w:t>
      </w:r>
      <w:r w:rsidR="003A41A8">
        <w:t xml:space="preserve">, </w:t>
      </w:r>
      <w:r w:rsidR="00A258D9">
        <w:t>a reminder of</w:t>
      </w:r>
      <w:r w:rsidR="00194C47">
        <w:t xml:space="preserve"> </w:t>
      </w:r>
      <w:r w:rsidR="00A258D9">
        <w:t>his</w:t>
      </w:r>
      <w:r w:rsidR="00346EA3">
        <w:t xml:space="preserve"> ultimate sacrifice, </w:t>
      </w:r>
      <w:r w:rsidR="00194C47">
        <w:t>the</w:t>
      </w:r>
      <w:r>
        <w:t xml:space="preserve"> profound </w:t>
      </w:r>
      <w:r w:rsidR="00543EF5">
        <w:t xml:space="preserve">records, </w:t>
      </w:r>
      <w:r>
        <w:t xml:space="preserve">parables and allegory </w:t>
      </w:r>
      <w:r w:rsidR="00194C47">
        <w:t>of the bible</w:t>
      </w:r>
      <w:r w:rsidR="00406A1D">
        <w:t>.</w:t>
      </w:r>
      <w:r w:rsidR="00A3759A">
        <w:t xml:space="preserve">   </w:t>
      </w:r>
      <w:r w:rsidR="00A258D9">
        <w:t xml:space="preserve">It is a token of God’s </w:t>
      </w:r>
      <w:r w:rsidR="00A22DE1">
        <w:t xml:space="preserve">love and </w:t>
      </w:r>
      <w:r w:rsidR="00A258D9">
        <w:t xml:space="preserve">endless </w:t>
      </w:r>
      <w:r>
        <w:t>mystery.</w:t>
      </w:r>
      <w:r w:rsidR="00910605">
        <w:t xml:space="preserve"> </w:t>
      </w:r>
    </w:p>
    <w:p w:rsidR="00882C60" w:rsidRDefault="00882C60" w:rsidP="00A22767">
      <w:pPr>
        <w:spacing w:after="0"/>
      </w:pPr>
    </w:p>
    <w:p w:rsidR="00882C60" w:rsidRDefault="001F1905" w:rsidP="00A22767">
      <w:pPr>
        <w:spacing w:after="0"/>
      </w:pPr>
      <w:r>
        <w:t>But</w:t>
      </w:r>
      <w:r w:rsidR="001D11B7">
        <w:t xml:space="preserve"> what is</w:t>
      </w:r>
      <w:r w:rsidR="00882C60">
        <w:t xml:space="preserve"> the actual date of the Shroud?</w:t>
      </w:r>
    </w:p>
    <w:p w:rsidR="00882C60" w:rsidRDefault="00882C60" w:rsidP="00A22767">
      <w:pPr>
        <w:spacing w:after="0"/>
      </w:pPr>
    </w:p>
    <w:p w:rsidR="00406A1D" w:rsidRDefault="00A3759A" w:rsidP="00A22767">
      <w:pPr>
        <w:spacing w:after="0"/>
      </w:pPr>
      <w:r>
        <w:t>There are three tests.</w:t>
      </w:r>
    </w:p>
    <w:p w:rsidR="007C00E3" w:rsidRDefault="00406A1D" w:rsidP="00A22767">
      <w:pPr>
        <w:spacing w:after="0"/>
      </w:pPr>
      <w:r>
        <w:t>In 1988</w:t>
      </w:r>
      <w:r w:rsidR="00A3759A">
        <w:t xml:space="preserve"> </w:t>
      </w:r>
      <w:r w:rsidR="00A22905">
        <w:t>radio</w:t>
      </w:r>
      <w:r w:rsidR="00A3759A">
        <w:t xml:space="preserve">carbon measurements were performed. </w:t>
      </w:r>
      <w:r w:rsidR="00A9748F">
        <w:t xml:space="preserve"> </w:t>
      </w:r>
      <w:hyperlink r:id="rId8" w:history="1">
        <w:r w:rsidR="00A9748F" w:rsidRPr="00822E34">
          <w:rPr>
            <w:rStyle w:val="Hyperlink"/>
            <w:sz w:val="20"/>
          </w:rPr>
          <w:t>[1]</w:t>
        </w:r>
      </w:hyperlink>
      <w:r w:rsidR="00A3759A" w:rsidRPr="00910605">
        <w:rPr>
          <w:sz w:val="24"/>
        </w:rPr>
        <w:t xml:space="preserve"> </w:t>
      </w:r>
      <w:r w:rsidR="00A3759A">
        <w:t xml:space="preserve">They were known to be contaminated by </w:t>
      </w:r>
      <w:r w:rsidR="00B00FF0">
        <w:t xml:space="preserve">airborne </w:t>
      </w:r>
      <w:proofErr w:type="gramStart"/>
      <w:r w:rsidR="00DD704D">
        <w:t xml:space="preserve">vapors </w:t>
      </w:r>
      <w:r w:rsidR="00E85DEC">
        <w:t xml:space="preserve"> or</w:t>
      </w:r>
      <w:proofErr w:type="gramEnd"/>
      <w:r w:rsidR="00E85DEC">
        <w:t xml:space="preserve"> </w:t>
      </w:r>
      <w:r w:rsidR="00DD704D">
        <w:t>(</w:t>
      </w:r>
      <w:r w:rsidR="00546044">
        <w:t>volatile organic compounds</w:t>
      </w:r>
      <w:r w:rsidR="00DD704D">
        <w:t>)</w:t>
      </w:r>
      <w:r w:rsidR="00546044">
        <w:t xml:space="preserve"> or V</w:t>
      </w:r>
      <w:r w:rsidR="00B00FF0">
        <w:t>OC</w:t>
      </w:r>
      <w:r w:rsidR="00A3759A">
        <w:t>.</w:t>
      </w:r>
      <w:r w:rsidR="00B00FF0">
        <w:t xml:space="preserve"> </w:t>
      </w:r>
      <w:r w:rsidR="00A3759A">
        <w:t xml:space="preserve"> </w:t>
      </w:r>
      <w:r w:rsidR="00546044">
        <w:t xml:space="preserve">These include bees wax, creosote </w:t>
      </w:r>
      <w:r w:rsidR="00EA6111">
        <w:t>and</w:t>
      </w:r>
      <w:r w:rsidR="00B00FF0">
        <w:t>,</w:t>
      </w:r>
      <w:r w:rsidR="00A3759A">
        <w:t xml:space="preserve"> </w:t>
      </w:r>
      <w:r w:rsidR="00B00FF0">
        <w:t>frankincense</w:t>
      </w:r>
      <w:r w:rsidR="00A3759A">
        <w:t xml:space="preserve"> </w:t>
      </w:r>
      <w:r w:rsidR="00546044">
        <w:t xml:space="preserve">which </w:t>
      </w:r>
      <w:r w:rsidR="00B00FF0">
        <w:t>is not significantly remove</w:t>
      </w:r>
      <w:r w:rsidR="00A9748F">
        <w:t xml:space="preserve">d by standard cleaning. </w:t>
      </w:r>
      <w:hyperlink r:id="rId9" w:history="1">
        <w:r w:rsidR="00A9748F" w:rsidRPr="008F0A17">
          <w:rPr>
            <w:rStyle w:val="Hyperlink"/>
            <w:sz w:val="20"/>
          </w:rPr>
          <w:t>[2]</w:t>
        </w:r>
      </w:hyperlink>
      <w:r w:rsidR="00B71E85">
        <w:t xml:space="preserve"> </w:t>
      </w:r>
      <w:r w:rsidR="00546044">
        <w:t>Given the decayed original carbon</w:t>
      </w:r>
      <w:r w:rsidR="00F022FB">
        <w:t xml:space="preserve"> 71%</w:t>
      </w:r>
      <w:r w:rsidR="000901E7">
        <w:t xml:space="preserve"> and</w:t>
      </w:r>
      <w:r w:rsidR="00CF4217">
        <w:t xml:space="preserve"> </w:t>
      </w:r>
      <w:proofErr w:type="gramStart"/>
      <w:r w:rsidR="00CF4217">
        <w:t>70%</w:t>
      </w:r>
      <w:proofErr w:type="gramEnd"/>
      <w:r w:rsidR="006109B2">
        <w:t>(atmospheric C14)</w:t>
      </w:r>
      <w:r w:rsidR="00CF4217">
        <w:t xml:space="preserve"> </w:t>
      </w:r>
      <w:r w:rsidR="00F022FB">
        <w:t xml:space="preserve">flax </w:t>
      </w:r>
      <w:r w:rsidR="00CF4217">
        <w:t>baseline</w:t>
      </w:r>
      <w:r w:rsidR="000901E7">
        <w:t>,</w:t>
      </w:r>
      <w:r w:rsidR="006109B2">
        <w:t xml:space="preserve"> the error</w:t>
      </w:r>
      <w:r w:rsidR="00CF4217">
        <w:t xml:space="preserve"> from </w:t>
      </w:r>
      <w:r w:rsidR="00F022FB">
        <w:t xml:space="preserve">carbon </w:t>
      </w:r>
      <w:r w:rsidR="00CF4217">
        <w:t xml:space="preserve">contaminants </w:t>
      </w:r>
      <w:r w:rsidR="00F022FB">
        <w:t>c</w:t>
      </w:r>
      <w:r w:rsidR="00CF4217">
        <w:t>ould be 2500 years.</w:t>
      </w:r>
      <w:r w:rsidR="00546044">
        <w:t xml:space="preserve">  Thus the carbon date remained unknown.</w:t>
      </w:r>
      <w:r w:rsidR="007C00E3">
        <w:t xml:space="preserve"> Reweaving </w:t>
      </w:r>
      <w:r w:rsidR="00BC1473">
        <w:t>in parts</w:t>
      </w:r>
      <w:r w:rsidR="007C00E3">
        <w:t xml:space="preserve"> of the control samples is also credibly suggested.</w:t>
      </w:r>
    </w:p>
    <w:p w:rsidR="00A22767" w:rsidRDefault="00A22767" w:rsidP="00A22767">
      <w:pPr>
        <w:spacing w:after="0"/>
      </w:pPr>
    </w:p>
    <w:p w:rsidR="00540051" w:rsidRDefault="003C2D38" w:rsidP="00540051">
      <w:pPr>
        <w:spacing w:after="0"/>
        <w:rPr>
          <w:rFonts w:cs="Courier New"/>
        </w:rPr>
      </w:pPr>
      <w:r>
        <w:t>However</w:t>
      </w:r>
      <w:r w:rsidR="00CF4217">
        <w:t>, o</w:t>
      </w:r>
      <w:r w:rsidR="00B43CE2">
        <w:t>n approximately</w:t>
      </w:r>
      <w:r w:rsidR="00B00FF0">
        <w:t xml:space="preserve"> 2013</w:t>
      </w:r>
      <w:r w:rsidR="00CF4217">
        <w:t>.166,</w:t>
      </w:r>
      <w:r w:rsidR="006109B2">
        <w:t xml:space="preserve"> two</w:t>
      </w:r>
      <w:r w:rsidR="00B43CE2">
        <w:t xml:space="preserve"> </w:t>
      </w:r>
      <w:r w:rsidR="00B00FF0">
        <w:t xml:space="preserve">Infra-Red </w:t>
      </w:r>
      <w:r w:rsidR="00EA6111">
        <w:t xml:space="preserve">(cellulose decay) </w:t>
      </w:r>
      <w:r w:rsidR="00B00FF0">
        <w:t xml:space="preserve">and </w:t>
      </w:r>
      <w:r w:rsidR="00DD704D">
        <w:t xml:space="preserve">Physical </w:t>
      </w:r>
      <w:r w:rsidR="00B00FF0">
        <w:t xml:space="preserve">Strength Tests were </w:t>
      </w:r>
      <w:r w:rsidR="00D721CA">
        <w:t xml:space="preserve">performed. </w:t>
      </w:r>
      <w:r w:rsidR="00E85A4D">
        <w:t xml:space="preserve">These were </w:t>
      </w:r>
      <w:r w:rsidR="00B00FF0">
        <w:t xml:space="preserve">compared with baseline flax </w:t>
      </w:r>
      <w:r w:rsidR="00CF4217">
        <w:t xml:space="preserve">samples </w:t>
      </w:r>
      <w:r w:rsidR="00B00FF0">
        <w:t xml:space="preserve">which were </w:t>
      </w:r>
      <w:r w:rsidR="00153E37">
        <w:t>1</w:t>
      </w:r>
      <w:r w:rsidR="00EA1B45">
        <w:t>4</w:t>
      </w:r>
      <w:r w:rsidR="00B00FF0">
        <w:t xml:space="preserve"> </w:t>
      </w:r>
      <w:r w:rsidR="00153E37">
        <w:t>to</w:t>
      </w:r>
      <w:r w:rsidR="00B00FF0">
        <w:t xml:space="preserve"> 3</w:t>
      </w:r>
      <w:r w:rsidR="009B021F">
        <w:t>5</w:t>
      </w:r>
      <w:r w:rsidR="00B00FF0">
        <w:t xml:space="preserve">00yro. </w:t>
      </w:r>
      <w:hyperlink r:id="rId10" w:history="1">
        <w:r w:rsidR="00910605" w:rsidRPr="008F0A17">
          <w:rPr>
            <w:rStyle w:val="Hyperlink"/>
            <w:sz w:val="20"/>
          </w:rPr>
          <w:t>[3</w:t>
        </w:r>
        <w:r w:rsidR="00A9748F" w:rsidRPr="008F0A17">
          <w:rPr>
            <w:rStyle w:val="Hyperlink"/>
            <w:sz w:val="20"/>
          </w:rPr>
          <w:t>]</w:t>
        </w:r>
      </w:hyperlink>
      <w:r w:rsidR="004E6ADA">
        <w:rPr>
          <w:sz w:val="20"/>
        </w:rPr>
        <w:t xml:space="preserve"> </w:t>
      </w:r>
      <w:hyperlink r:id="rId11" w:history="1">
        <w:r w:rsidR="004E6ADA" w:rsidRPr="004E6ADA">
          <w:rPr>
            <w:rStyle w:val="Hyperlink"/>
            <w:sz w:val="20"/>
          </w:rPr>
          <w:t>[3.0)</w:t>
        </w:r>
      </w:hyperlink>
      <w:r w:rsidR="00A9748F">
        <w:t xml:space="preserve"> </w:t>
      </w:r>
      <w:proofErr w:type="gramStart"/>
      <w:r w:rsidR="00B00FF0">
        <w:t>The</w:t>
      </w:r>
      <w:proofErr w:type="gramEnd"/>
      <w:r w:rsidR="00AD23C0">
        <w:t xml:space="preserve"> data yielded</w:t>
      </w:r>
      <w:r w:rsidR="00B00FF0">
        <w:t xml:space="preserve"> hidden clue</w:t>
      </w:r>
      <w:r w:rsidR="00AD23C0">
        <w:t>s</w:t>
      </w:r>
      <w:r w:rsidR="00B00FF0">
        <w:t>.</w:t>
      </w:r>
      <w:r w:rsidR="00540051">
        <w:t xml:space="preserve">  </w:t>
      </w:r>
      <w:r w:rsidR="005F009A">
        <w:rPr>
          <w:rFonts w:cs="Courier New"/>
        </w:rPr>
        <w:t>(</w:t>
      </w:r>
      <w:r w:rsidR="00AE1ADD">
        <w:rPr>
          <w:rFonts w:cs="Courier New"/>
        </w:rPr>
        <w:t>Note:</w:t>
      </w:r>
      <w:r w:rsidR="005F009A">
        <w:rPr>
          <w:rFonts w:cs="Courier New"/>
        </w:rPr>
        <w:t xml:space="preserve"> IR Dates</w:t>
      </w:r>
      <w:r w:rsidR="00AE1ADD">
        <w:rPr>
          <w:rFonts w:cs="Courier New"/>
        </w:rPr>
        <w:t xml:space="preserve"> were</w:t>
      </w:r>
      <w:r w:rsidR="005F009A">
        <w:rPr>
          <w:rFonts w:cs="Courier New"/>
        </w:rPr>
        <w:t xml:space="preserve"> actually</w:t>
      </w:r>
      <w:r w:rsidR="00540051">
        <w:rPr>
          <w:rFonts w:cs="Courier New"/>
        </w:rPr>
        <w:t xml:space="preserve"> 280</w:t>
      </w:r>
      <w:r w:rsidR="005F009A">
        <w:rPr>
          <w:rFonts w:cs="Courier New"/>
        </w:rPr>
        <w:t>BC</w:t>
      </w:r>
      <w:r w:rsidR="00540051">
        <w:rPr>
          <w:rFonts w:cs="Courier New"/>
        </w:rPr>
        <w:t xml:space="preserve"> and 220</w:t>
      </w:r>
      <w:r w:rsidR="005F009A">
        <w:rPr>
          <w:rFonts w:cs="Courier New"/>
        </w:rPr>
        <w:t>BC,</w:t>
      </w:r>
      <w:r w:rsidR="00540051">
        <w:rPr>
          <w:rFonts w:cs="Courier New"/>
        </w:rPr>
        <w:t xml:space="preserve"> but still averaging 250</w:t>
      </w:r>
      <w:r w:rsidR="00AE1ADD">
        <w:rPr>
          <w:rFonts w:cs="Courier New"/>
        </w:rPr>
        <w:t xml:space="preserve"> BC.</w:t>
      </w:r>
      <w:bookmarkStart w:id="0" w:name="_GoBack"/>
      <w:bookmarkEnd w:id="0"/>
      <w:r w:rsidR="00540051">
        <w:rPr>
          <w:rFonts w:cs="Courier New"/>
        </w:rPr>
        <w:t>)</w:t>
      </w:r>
    </w:p>
    <w:p w:rsidR="00A22767" w:rsidRDefault="00A22767" w:rsidP="00A22767">
      <w:pPr>
        <w:spacing w:after="0"/>
      </w:pPr>
    </w:p>
    <w:p w:rsidR="00CF4217" w:rsidRPr="00A7426D" w:rsidRDefault="00251ECA" w:rsidP="00A22767">
      <w:pPr>
        <w:spacing w:after="0"/>
        <w:rPr>
          <w:rFonts w:cs="Courier New"/>
        </w:rPr>
      </w:pPr>
      <w:r w:rsidRPr="00A7426D">
        <w:rPr>
          <w:rFonts w:cs="Courier New"/>
        </w:rPr>
        <w:t xml:space="preserve">       </w:t>
      </w:r>
      <w:r w:rsidR="002758C3" w:rsidRPr="00A7426D">
        <w:rPr>
          <w:rFonts w:cs="Courier New"/>
        </w:rPr>
        <w:t xml:space="preserve"> </w:t>
      </w:r>
      <w:r w:rsidR="007944B1" w:rsidRPr="00A7426D">
        <w:rPr>
          <w:rFonts w:cs="Courier New"/>
        </w:rPr>
        <w:t xml:space="preserve"> </w:t>
      </w:r>
      <w:r w:rsidR="00A7426D">
        <w:rPr>
          <w:rFonts w:cs="Courier New"/>
        </w:rPr>
        <w:t xml:space="preserve">    </w:t>
      </w:r>
      <w:r w:rsidR="001869FF">
        <w:rPr>
          <w:rFonts w:cs="Courier New"/>
        </w:rPr>
        <w:t xml:space="preserve">   </w:t>
      </w:r>
      <w:r w:rsidR="00A7426D">
        <w:rPr>
          <w:rFonts w:cs="Courier New"/>
        </w:rPr>
        <w:t xml:space="preserve">   </w:t>
      </w:r>
      <w:r w:rsidR="00920B4A" w:rsidRPr="00A7426D">
        <w:rPr>
          <w:rFonts w:cs="Courier New"/>
        </w:rPr>
        <w:t xml:space="preserve">  </w:t>
      </w:r>
      <w:r w:rsidR="00CF4217" w:rsidRPr="00A7426D">
        <w:rPr>
          <w:rFonts w:cs="Courier New"/>
        </w:rPr>
        <w:t xml:space="preserve">IR </w:t>
      </w:r>
      <w:r w:rsidR="00A7426D">
        <w:rPr>
          <w:rFonts w:cs="Courier New"/>
        </w:rPr>
        <w:t xml:space="preserve">                 </w:t>
      </w:r>
      <w:r w:rsidR="00CF4217" w:rsidRPr="00A7426D">
        <w:rPr>
          <w:rFonts w:cs="Courier New"/>
        </w:rPr>
        <w:t xml:space="preserve">             </w:t>
      </w:r>
      <w:r w:rsidR="00920B4A" w:rsidRPr="00A7426D">
        <w:rPr>
          <w:rFonts w:cs="Courier New"/>
        </w:rPr>
        <w:t xml:space="preserve">                   </w:t>
      </w:r>
      <w:r w:rsidR="00CF4217" w:rsidRPr="00A7426D">
        <w:rPr>
          <w:rFonts w:cs="Courier New"/>
        </w:rPr>
        <w:t xml:space="preserve">Strength </w:t>
      </w:r>
    </w:p>
    <w:p w:rsidR="00A22767" w:rsidRDefault="00B00FF0" w:rsidP="00A22767">
      <w:pPr>
        <w:spacing w:after="0"/>
        <w:rPr>
          <w:rFonts w:cs="Courier New"/>
        </w:rPr>
      </w:pPr>
      <w:r w:rsidRPr="00A7426D">
        <w:rPr>
          <w:rFonts w:cs="Courier New"/>
        </w:rPr>
        <w:t>-----300</w:t>
      </w:r>
      <w:r w:rsidR="00EA6111" w:rsidRPr="00A7426D">
        <w:rPr>
          <w:rFonts w:cs="Courier New"/>
        </w:rPr>
        <w:t>BC</w:t>
      </w:r>
      <w:r w:rsidRPr="00A7426D">
        <w:rPr>
          <w:rFonts w:cs="Courier New"/>
        </w:rPr>
        <w:t>----200</w:t>
      </w:r>
      <w:r w:rsidR="00EA6111" w:rsidRPr="00A7426D">
        <w:rPr>
          <w:rFonts w:cs="Courier New"/>
        </w:rPr>
        <w:t>BC</w:t>
      </w:r>
      <w:r w:rsidRPr="00A7426D">
        <w:rPr>
          <w:rFonts w:cs="Courier New"/>
        </w:rPr>
        <w:t>---</w:t>
      </w:r>
      <w:r w:rsidR="00885947" w:rsidRPr="00A7426D">
        <w:rPr>
          <w:rFonts w:cs="Courier New"/>
        </w:rPr>
        <w:t>-------|----------------</w:t>
      </w:r>
      <w:r w:rsidRPr="00A7426D">
        <w:rPr>
          <w:rFonts w:cs="Courier New"/>
        </w:rPr>
        <w:t>--400</w:t>
      </w:r>
      <w:r w:rsidR="00EA6111" w:rsidRPr="00A7426D">
        <w:rPr>
          <w:rFonts w:cs="Courier New"/>
        </w:rPr>
        <w:t>AD</w:t>
      </w:r>
      <w:r w:rsidR="00885947" w:rsidRPr="00A7426D">
        <w:rPr>
          <w:rFonts w:cs="Courier New"/>
        </w:rPr>
        <w:t>---</w:t>
      </w:r>
      <w:r w:rsidRPr="00A7426D">
        <w:rPr>
          <w:rFonts w:cs="Courier New"/>
        </w:rPr>
        <w:t>--- . . .</w:t>
      </w:r>
      <w:r w:rsidR="00540051">
        <w:rPr>
          <w:rFonts w:cs="Courier New"/>
        </w:rPr>
        <w:t xml:space="preserve"> </w:t>
      </w:r>
    </w:p>
    <w:p w:rsidR="00540051" w:rsidRPr="00A7426D" w:rsidRDefault="00540051" w:rsidP="00A22767">
      <w:pPr>
        <w:spacing w:after="0"/>
        <w:rPr>
          <w:rFonts w:cs="Courier New"/>
        </w:rPr>
      </w:pPr>
    </w:p>
    <w:p w:rsidR="00B00FF0" w:rsidRDefault="00B00FF0" w:rsidP="00A22767">
      <w:pPr>
        <w:spacing w:after="0"/>
      </w:pPr>
      <w:r>
        <w:t xml:space="preserve">Taken </w:t>
      </w:r>
      <w:r w:rsidR="001A365E">
        <w:t>together</w:t>
      </w:r>
      <w:r>
        <w:t xml:space="preserve"> they showed an average close to the expected</w:t>
      </w:r>
      <w:r w:rsidR="00CF4217">
        <w:t xml:space="preserve"> range</w:t>
      </w:r>
      <w:r>
        <w:t xml:space="preserve">.  But they did not converge on a single </w:t>
      </w:r>
      <w:r w:rsidR="00CF4217">
        <w:t>date</w:t>
      </w:r>
      <w:r>
        <w:t>.  Initially</w:t>
      </w:r>
      <w:r w:rsidR="00CF4217">
        <w:t>,</w:t>
      </w:r>
      <w:r>
        <w:t xml:space="preserve"> they were simply averaged </w:t>
      </w:r>
      <w:r w:rsidR="001A365E">
        <w:t>together</w:t>
      </w:r>
      <w:r>
        <w:t xml:space="preserve">. </w:t>
      </w:r>
      <w:r w:rsidR="00CF4217">
        <w:t xml:space="preserve"> (-33) </w:t>
      </w:r>
      <w:r>
        <w:t xml:space="preserve"> But this is actually incorrect since both tests are separate modalities.  The correct way to see the results </w:t>
      </w:r>
      <w:r w:rsidR="00EA6111">
        <w:t>would be</w:t>
      </w:r>
      <w:r w:rsidR="0068667B">
        <w:t xml:space="preserve"> to first</w:t>
      </w:r>
      <w:r>
        <w:t xml:space="preserve"> averag</w:t>
      </w:r>
      <w:r w:rsidR="0068667B">
        <w:t>e</w:t>
      </w:r>
      <w:r>
        <w:t xml:space="preserve"> the IR</w:t>
      </w:r>
      <w:r w:rsidR="0068667B">
        <w:t xml:space="preserve"> tests</w:t>
      </w:r>
      <w:r>
        <w:t>.</w:t>
      </w:r>
    </w:p>
    <w:p w:rsidR="00A22767" w:rsidRDefault="00A22767" w:rsidP="00A22767">
      <w:pPr>
        <w:spacing w:after="0"/>
      </w:pPr>
    </w:p>
    <w:p w:rsidR="00B00FF0" w:rsidRDefault="00B00FF0" w:rsidP="00A22767">
      <w:pPr>
        <w:spacing w:after="0"/>
        <w:rPr>
          <w:rFonts w:cs="Courier New"/>
        </w:rPr>
      </w:pPr>
      <w:r w:rsidRPr="00A7426D">
        <w:rPr>
          <w:rFonts w:cs="Courier New"/>
        </w:rPr>
        <w:t>-------</w:t>
      </w:r>
      <w:r w:rsidR="00885947" w:rsidRPr="00A7426D">
        <w:rPr>
          <w:rFonts w:cs="Courier New"/>
        </w:rPr>
        <w:t>--</w:t>
      </w:r>
      <w:r w:rsidRPr="00A7426D">
        <w:rPr>
          <w:rFonts w:cs="Courier New"/>
        </w:rPr>
        <w:t>--250</w:t>
      </w:r>
      <w:r w:rsidR="00EA6111" w:rsidRPr="00A7426D">
        <w:rPr>
          <w:rFonts w:cs="Courier New"/>
        </w:rPr>
        <w:t>BC</w:t>
      </w:r>
      <w:r w:rsidR="00885947" w:rsidRPr="00A7426D">
        <w:rPr>
          <w:rFonts w:cs="Courier New"/>
        </w:rPr>
        <w:t>-----------------|----------------</w:t>
      </w:r>
      <w:r w:rsidRPr="00A7426D">
        <w:rPr>
          <w:rFonts w:cs="Courier New"/>
        </w:rPr>
        <w:t>--400</w:t>
      </w:r>
      <w:r w:rsidR="00EA6111" w:rsidRPr="00A7426D">
        <w:rPr>
          <w:rFonts w:cs="Courier New"/>
        </w:rPr>
        <w:t>AD</w:t>
      </w:r>
      <w:r w:rsidR="00885947" w:rsidRPr="00A7426D">
        <w:rPr>
          <w:rFonts w:cs="Courier New"/>
        </w:rPr>
        <w:t>-</w:t>
      </w:r>
      <w:r w:rsidRPr="00A7426D">
        <w:rPr>
          <w:rFonts w:cs="Courier New"/>
        </w:rPr>
        <w:t>------ . . .</w:t>
      </w:r>
    </w:p>
    <w:p w:rsidR="00A22767" w:rsidRPr="00A7426D" w:rsidRDefault="00A22767" w:rsidP="00A22767">
      <w:pPr>
        <w:spacing w:after="0"/>
        <w:rPr>
          <w:rFonts w:cs="Courier New"/>
        </w:rPr>
      </w:pPr>
    </w:p>
    <w:p w:rsidR="00B00FF0" w:rsidRDefault="00B00FF0" w:rsidP="00A22767">
      <w:pPr>
        <w:spacing w:after="0"/>
      </w:pPr>
      <w:r>
        <w:t xml:space="preserve">Yet the dates still do not converge.  And the average provides an even less hopeful date of </w:t>
      </w:r>
      <w:r w:rsidR="00CF4217">
        <w:t>+</w:t>
      </w:r>
      <w:r>
        <w:t>75</w:t>
      </w:r>
      <w:r w:rsidR="00EA6111">
        <w:t xml:space="preserve"> with 650 years of error.  </w:t>
      </w:r>
      <w:r>
        <w:t>But what is preventing them from converging?</w:t>
      </w:r>
    </w:p>
    <w:p w:rsidR="00A22767" w:rsidRDefault="00A22767" w:rsidP="00A22767">
      <w:pPr>
        <w:spacing w:after="0"/>
      </w:pPr>
    </w:p>
    <w:p w:rsidR="003A41A8" w:rsidRDefault="003A41A8" w:rsidP="00A22767">
      <w:pPr>
        <w:spacing w:after="0"/>
      </w:pPr>
      <w:r>
        <w:t>Parsing the discrepancy:</w:t>
      </w:r>
    </w:p>
    <w:p w:rsidR="00CF4217" w:rsidRDefault="00CF4217" w:rsidP="00A22767">
      <w:pPr>
        <w:spacing w:after="0"/>
      </w:pPr>
      <w:r>
        <w:t>My initial theory was that the shroud was housed in a temperature lower than desert texts</w:t>
      </w:r>
      <w:r w:rsidR="00EA6111">
        <w:t xml:space="preserve"> which were used as control samples for calibration.  The Shroud</w:t>
      </w:r>
      <w:r>
        <w:t xml:space="preserve"> was taken to Constantinople (Istanbul) where </w:t>
      </w:r>
      <w:r>
        <w:lastRenderedPageBreak/>
        <w:t>temperature and humidity were different</w:t>
      </w:r>
      <w:r w:rsidR="000E287B">
        <w:t xml:space="preserve">.  This yielded a factor of 1.2 </w:t>
      </w:r>
      <w:r>
        <w:t xml:space="preserve">which would </w:t>
      </w:r>
      <w:r w:rsidR="003A41A8">
        <w:t>alter</w:t>
      </w:r>
      <w:r>
        <w:t xml:space="preserve"> IR and Strength </w:t>
      </w:r>
      <w:r w:rsidR="00DD704D">
        <w:t>date</w:t>
      </w:r>
      <w:r w:rsidR="003A41A8">
        <w:t>s</w:t>
      </w:r>
      <w:r>
        <w:t>.  B</w:t>
      </w:r>
      <w:r w:rsidR="00EA6111">
        <w:t>ut</w:t>
      </w:r>
      <w:r>
        <w:t xml:space="preserve"> this would</w:t>
      </w:r>
      <w:r w:rsidR="00E7412D">
        <w:t xml:space="preserve"> not bring the dates together. </w:t>
      </w:r>
      <w:r>
        <w:t xml:space="preserve">So I </w:t>
      </w:r>
      <w:r w:rsidR="003A41A8">
        <w:t>examined</w:t>
      </w:r>
      <w:r>
        <w:t xml:space="preserve"> VOC contamination.</w:t>
      </w:r>
    </w:p>
    <w:p w:rsidR="006A4B8F" w:rsidRPr="00EF2806" w:rsidRDefault="00B00FF0" w:rsidP="00A22767">
      <w:pPr>
        <w:spacing w:after="0"/>
      </w:pPr>
      <w:r>
        <w:t>Co</w:t>
      </w:r>
      <w:r w:rsidR="008E7454">
        <w:t>ntamination from Volatile Organic Compounds</w:t>
      </w:r>
      <w:r>
        <w:t xml:space="preserve"> is known to be approximately that of water </w:t>
      </w:r>
      <w:r w:rsidR="00F022FB">
        <w:t>which</w:t>
      </w:r>
      <w:r>
        <w:t xml:space="preserve"> can range as high as 20% for dry wood.</w:t>
      </w:r>
      <w:r w:rsidR="006A2BFC">
        <w:t xml:space="preserve">  But VOC is not cellulose decay and should</w:t>
      </w:r>
      <w:r w:rsidR="005F672F">
        <w:t xml:space="preserve"> not </w:t>
      </w:r>
      <w:proofErr w:type="spellStart"/>
      <w:r w:rsidR="005F672F">
        <w:t>fluress</w:t>
      </w:r>
      <w:proofErr w:type="spellEnd"/>
      <w:r w:rsidR="005F672F">
        <w:t xml:space="preserve"> in </w:t>
      </w:r>
      <w:proofErr w:type="gramStart"/>
      <w:r w:rsidR="005F672F">
        <w:t>that spectra</w:t>
      </w:r>
      <w:proofErr w:type="gramEnd"/>
      <w:r w:rsidR="00DD704D">
        <w:t>.</w:t>
      </w:r>
      <w:r w:rsidR="00FC7A6C">
        <w:t xml:space="preserve"> The</w:t>
      </w:r>
      <w:r w:rsidR="00F022FB">
        <w:t xml:space="preserve"> contaminants</w:t>
      </w:r>
      <w:r w:rsidR="00EA6111">
        <w:t xml:space="preserve"> would </w:t>
      </w:r>
      <w:r w:rsidR="000208B3">
        <w:t>only</w:t>
      </w:r>
      <w:r w:rsidR="006A2BFC">
        <w:t xml:space="preserve"> </w:t>
      </w:r>
      <w:r w:rsidR="00EA6111">
        <w:t xml:space="preserve">affect the </w:t>
      </w:r>
      <w:r w:rsidR="00910605">
        <w:t>strength</w:t>
      </w:r>
      <w:r w:rsidR="00EA6111">
        <w:t xml:space="preserve"> and not the IR readings</w:t>
      </w:r>
      <w:r w:rsidR="00601781">
        <w:t>. A</w:t>
      </w:r>
      <w:r w:rsidR="00310AF3">
        <w:t xml:space="preserve">dded </w:t>
      </w:r>
      <w:r w:rsidR="005F672F">
        <w:t>s</w:t>
      </w:r>
      <w:r w:rsidR="00310AF3">
        <w:t>trength</w:t>
      </w:r>
      <w:r w:rsidR="007234A2">
        <w:t xml:space="preserve"> would have to be corrected </w:t>
      </w:r>
      <w:r w:rsidR="00DD704D">
        <w:t xml:space="preserve">for </w:t>
      </w:r>
      <w:r w:rsidR="003A41A8">
        <w:t>and would shift</w:t>
      </w:r>
      <w:r w:rsidR="007234A2">
        <w:t xml:space="preserve"> back </w:t>
      </w:r>
      <w:r w:rsidR="003A41A8">
        <w:t>t</w:t>
      </w:r>
      <w:r w:rsidR="007234A2">
        <w:t>he</w:t>
      </w:r>
      <w:r w:rsidR="000208B3">
        <w:t xml:space="preserve"> (400 AD)</w:t>
      </w:r>
      <w:r w:rsidR="007234A2">
        <w:t xml:space="preserve"> </w:t>
      </w:r>
      <w:r w:rsidR="003A41A8">
        <w:t>estimate.</w:t>
      </w:r>
      <w:r w:rsidR="006F2C6E">
        <w:t xml:space="preserve">  </w:t>
      </w:r>
      <w:r w:rsidR="00571EE1">
        <w:t xml:space="preserve">And tomb kept control </w:t>
      </w:r>
      <w:r w:rsidR="006A4B8F" w:rsidRPr="00EF2806">
        <w:t xml:space="preserve">samples would not be exposed to highly polar and acidic </w:t>
      </w:r>
      <w:proofErr w:type="spellStart"/>
      <w:r w:rsidR="006A4B8F" w:rsidRPr="00EF2806">
        <w:t>pyrolitic</w:t>
      </w:r>
      <w:proofErr w:type="spellEnd"/>
      <w:r w:rsidR="006A4B8F" w:rsidRPr="00EF2806">
        <w:t xml:space="preserve"> candle creosote which differs in strength from viscous airborne oils. Such </w:t>
      </w:r>
      <w:r w:rsidR="00EF2806" w:rsidRPr="00EF2806">
        <w:t>molecules</w:t>
      </w:r>
      <w:r w:rsidR="006A4B8F" w:rsidRPr="00EF2806">
        <w:t xml:space="preserve"> would adhere more tightly pushing out others.  </w:t>
      </w:r>
    </w:p>
    <w:p w:rsidR="006A2BFC" w:rsidRDefault="006A2BFC" w:rsidP="00A22767">
      <w:pPr>
        <w:spacing w:after="0"/>
      </w:pPr>
      <w:r>
        <w:t>But how much contamination and what strength?</w:t>
      </w:r>
    </w:p>
    <w:p w:rsidR="00A22767" w:rsidRDefault="00A22767" w:rsidP="00A22767">
      <w:pPr>
        <w:spacing w:after="0"/>
      </w:pPr>
    </w:p>
    <w:p w:rsidR="006A2BFC" w:rsidRDefault="007234A2" w:rsidP="00A22767">
      <w:pPr>
        <w:spacing w:after="0"/>
      </w:pPr>
      <w:r>
        <w:t>To find the quantity of contaminant</w:t>
      </w:r>
      <w:r w:rsidR="000208B3">
        <w:t xml:space="preserve"> I devised a theory</w:t>
      </w:r>
      <w:r w:rsidR="00310AF3">
        <w:t>.</w:t>
      </w:r>
      <w:r w:rsidR="006A2BFC">
        <w:t xml:space="preserve"> </w:t>
      </w:r>
      <w:r w:rsidR="00310AF3">
        <w:t>C</w:t>
      </w:r>
      <w:r w:rsidR="006A2BFC">
        <w:t xml:space="preserve">ontamination </w:t>
      </w:r>
      <w:r w:rsidR="000208B3">
        <w:t>fills empty spaces.  T</w:t>
      </w:r>
      <w:r w:rsidR="006A2BFC">
        <w:t xml:space="preserve">hus a </w:t>
      </w:r>
      <w:r w:rsidR="0068667B">
        <w:t xml:space="preserve">unit </w:t>
      </w:r>
      <w:r w:rsidR="006A2BFC">
        <w:t xml:space="preserve">square </w:t>
      </w:r>
      <w:r w:rsidR="001A365E">
        <w:t>minus</w:t>
      </w:r>
      <w:r w:rsidR="00774F41">
        <w:t xml:space="preserve"> a </w:t>
      </w:r>
      <w:r w:rsidR="0068667B">
        <w:t>unit</w:t>
      </w:r>
      <w:r w:rsidR="006A2BFC">
        <w:t xml:space="preserve"> circle would </w:t>
      </w:r>
      <w:r w:rsidR="000208B3">
        <w:t>yield</w:t>
      </w:r>
      <w:r w:rsidR="006A2BFC">
        <w:t xml:space="preserve"> an approximation.  Flax </w:t>
      </w:r>
      <w:r w:rsidR="000208B3">
        <w:t>fibers are round. B</w:t>
      </w:r>
      <w:r w:rsidR="006A2BFC">
        <w:t xml:space="preserve">ut they are also three </w:t>
      </w:r>
      <w:r w:rsidR="001A365E">
        <w:t>dimensional</w:t>
      </w:r>
      <w:r w:rsidR="000208B3">
        <w:t>.</w:t>
      </w:r>
      <w:r w:rsidR="006A2BFC">
        <w:t xml:space="preserve"> </w:t>
      </w:r>
      <w:r w:rsidR="000208B3">
        <w:t xml:space="preserve"> S</w:t>
      </w:r>
      <w:r w:rsidR="006A2BFC">
        <w:t xml:space="preserve">o </w:t>
      </w:r>
      <w:r w:rsidR="000208B3">
        <w:t xml:space="preserve">I </w:t>
      </w:r>
      <w:r w:rsidR="00882C60">
        <w:t>considered</w:t>
      </w:r>
      <w:r w:rsidR="000208B3">
        <w:t xml:space="preserve"> </w:t>
      </w:r>
      <w:r w:rsidR="006A2BFC">
        <w:t xml:space="preserve">a cube </w:t>
      </w:r>
      <w:r w:rsidR="001A365E">
        <w:t>minus</w:t>
      </w:r>
      <w:r w:rsidR="006A2BFC">
        <w:t xml:space="preserve"> its inner spher</w:t>
      </w:r>
      <w:r w:rsidR="008E7454">
        <w:t>e</w:t>
      </w:r>
      <w:r w:rsidR="009D3253">
        <w:t xml:space="preserve"> </w:t>
      </w:r>
      <w:r w:rsidR="008E7454">
        <w:t>(</w:t>
      </w:r>
      <w:r w:rsidR="009D3253">
        <w:t>s</w:t>
      </w:r>
      <w:r w:rsidR="006A2BFC">
        <w:t xml:space="preserve">ince distances between molecules are like the spaces between </w:t>
      </w:r>
      <w:r w:rsidR="001A365E">
        <w:t>spheres</w:t>
      </w:r>
      <w:r w:rsidR="006A2BFC">
        <w:t>.</w:t>
      </w:r>
      <w:r w:rsidR="008E7454">
        <w:t>)</w:t>
      </w:r>
      <w:r w:rsidR="006A2BFC">
        <w:t xml:space="preserve">  The</w:t>
      </w:r>
      <w:r w:rsidR="000208B3">
        <w:t xml:space="preserve"> further</w:t>
      </w:r>
      <w:r w:rsidR="006A2BFC">
        <w:t xml:space="preserve"> insight is to average these two.  </w:t>
      </w:r>
      <w:r w:rsidR="000208B3">
        <w:t xml:space="preserve">This should approximate a </w:t>
      </w:r>
      <w:r>
        <w:t>sphere</w:t>
      </w:r>
      <w:r w:rsidR="009D3253">
        <w:t xml:space="preserve">, </w:t>
      </w:r>
      <w:r w:rsidR="000208B3">
        <w:t>squashed to half its height</w:t>
      </w:r>
      <w:r w:rsidR="009D3253">
        <w:t>,</w:t>
      </w:r>
      <w:r w:rsidR="000208B3">
        <w:t xml:space="preserve"> subtracted from the box it fits in.  </w:t>
      </w:r>
      <w:r w:rsidR="006A2BFC">
        <w:t xml:space="preserve">Thus we have a constant that </w:t>
      </w:r>
      <w:r w:rsidR="00F022FB">
        <w:t>approximates</w:t>
      </w:r>
      <w:r w:rsidR="006A2BFC">
        <w:t xml:space="preserve"> </w:t>
      </w:r>
      <w:r w:rsidR="00F022FB">
        <w:t>gaps in</w:t>
      </w:r>
      <w:r w:rsidR="006A2BFC">
        <w:t xml:space="preserve"> </w:t>
      </w:r>
      <w:r w:rsidR="000208B3">
        <w:t xml:space="preserve">two and three dimensional </w:t>
      </w:r>
      <w:r w:rsidR="006A2BFC">
        <w:t xml:space="preserve">spaces.  That number is </w:t>
      </w:r>
      <w:r w:rsidR="002313C9" w:rsidRPr="002313C9">
        <w:t>0.345501530</w:t>
      </w:r>
      <w:r w:rsidR="000208B3">
        <w:t>..</w:t>
      </w:r>
      <w:proofErr w:type="gramStart"/>
      <w:r w:rsidR="003A41A8">
        <w:t>,</w:t>
      </w:r>
      <w:proofErr w:type="gramEnd"/>
      <w:r w:rsidR="003A41A8">
        <w:t xml:space="preserve"> it is </w:t>
      </w:r>
      <w:r>
        <w:t>the</w:t>
      </w:r>
      <w:r w:rsidR="00F022FB">
        <w:t xml:space="preserve"> M</w:t>
      </w:r>
      <w:r>
        <w:t xml:space="preserve">aterial </w:t>
      </w:r>
      <w:r w:rsidR="00F022FB">
        <w:t>Absorption</w:t>
      </w:r>
      <w:r>
        <w:t xml:space="preserve"> Constant.</w:t>
      </w:r>
      <w:r w:rsidR="00823457">
        <w:t xml:space="preserve">  T</w:t>
      </w:r>
      <w:r w:rsidR="00310AF3">
        <w:t>he MAC</w:t>
      </w:r>
      <w:r w:rsidR="009D3253">
        <w:t xml:space="preserve"> </w:t>
      </w:r>
      <w:r w:rsidR="00774F41">
        <w:t>matches</w:t>
      </w:r>
      <w:r w:rsidR="009D3253">
        <w:t xml:space="preserve"> the amount of salt that dissolve</w:t>
      </w:r>
      <w:r w:rsidR="00823457">
        <w:t>s</w:t>
      </w:r>
      <w:r w:rsidR="009D3253">
        <w:t xml:space="preserve"> in water.</w:t>
      </w:r>
    </w:p>
    <w:p w:rsidR="009D2CCA" w:rsidRDefault="005B46BE" w:rsidP="00A22767">
      <w:pPr>
        <w:spacing w:after="0"/>
        <w:rPr>
          <w:sz w:val="20"/>
        </w:rPr>
      </w:pPr>
      <w:r>
        <w:t>(</w:t>
      </w:r>
      <w:proofErr w:type="gramStart"/>
      <w:r>
        <w:t>at</w:t>
      </w:r>
      <w:proofErr w:type="gramEnd"/>
      <w:r>
        <w:t xml:space="preserve"> about 4.73</w:t>
      </w:r>
      <w:r w:rsidR="00EA111A">
        <w:t xml:space="preserve"> </w:t>
      </w:r>
      <w:proofErr w:type="spellStart"/>
      <w:r w:rsidR="00EA111A">
        <w:t>deg</w:t>
      </w:r>
      <w:proofErr w:type="spellEnd"/>
      <w:r w:rsidR="00EA111A">
        <w:t xml:space="preserve"> </w:t>
      </w:r>
      <w:r w:rsidR="00A5714E">
        <w:t>C</w:t>
      </w:r>
      <w:r>
        <w:t xml:space="preserve"> below STP) </w:t>
      </w:r>
      <w:r w:rsidR="00823457">
        <w:t xml:space="preserve">And studies of flax </w:t>
      </w:r>
      <w:proofErr w:type="spellStart"/>
      <w:r w:rsidR="00823457">
        <w:t>sorbativity</w:t>
      </w:r>
      <w:proofErr w:type="spellEnd"/>
      <w:r w:rsidR="00823457">
        <w:t xml:space="preserve"> show this number is very accurate</w:t>
      </w:r>
      <w:proofErr w:type="gramStart"/>
      <w:r w:rsidR="00823457">
        <w:t>.</w:t>
      </w:r>
      <w:r w:rsidR="00E67125" w:rsidRPr="00762856">
        <w:rPr>
          <w:sz w:val="20"/>
        </w:rPr>
        <w:t>[</w:t>
      </w:r>
      <w:proofErr w:type="gramEnd"/>
      <w:r w:rsidR="004E0F02">
        <w:fldChar w:fldCharType="begin"/>
      </w:r>
      <w:r w:rsidR="004E0F02">
        <w:instrText xml:space="preserve"> HYPERLINK "http://www.fibtex.lodz.pl/2013/3/26.pdf" </w:instrText>
      </w:r>
      <w:r w:rsidR="004E0F02">
        <w:fldChar w:fldCharType="separate"/>
      </w:r>
      <w:r w:rsidR="000A4D14">
        <w:rPr>
          <w:rStyle w:val="Hyperlink"/>
          <w:sz w:val="20"/>
        </w:rPr>
        <w:t>7</w:t>
      </w:r>
      <w:r w:rsidR="00D611B1">
        <w:rPr>
          <w:rStyle w:val="Hyperlink"/>
          <w:sz w:val="20"/>
        </w:rPr>
        <w:t>.</w:t>
      </w:r>
      <w:r w:rsidR="000A4D14">
        <w:rPr>
          <w:rStyle w:val="Hyperlink"/>
          <w:sz w:val="20"/>
        </w:rPr>
        <w:t>2</w:t>
      </w:r>
      <w:r w:rsidR="004E0F02">
        <w:rPr>
          <w:rStyle w:val="Hyperlink"/>
          <w:sz w:val="20"/>
        </w:rPr>
        <w:fldChar w:fldCharType="end"/>
      </w:r>
      <w:r w:rsidR="00E67125" w:rsidRPr="00762856">
        <w:rPr>
          <w:sz w:val="20"/>
        </w:rPr>
        <w:t>]</w:t>
      </w:r>
    </w:p>
    <w:p w:rsidR="009C40C1" w:rsidRDefault="009C40C1" w:rsidP="00A22767">
      <w:pPr>
        <w:spacing w:after="0"/>
      </w:pPr>
    </w:p>
    <w:p w:rsidR="00A22767" w:rsidRDefault="006A2BFC" w:rsidP="00A22767">
      <w:pPr>
        <w:spacing w:after="0"/>
      </w:pPr>
      <w:r>
        <w:t>When we ap</w:t>
      </w:r>
      <w:r w:rsidR="00D767CE">
        <w:t>ply this constant to the shroud</w:t>
      </w:r>
      <w:r>
        <w:t xml:space="preserve"> we arrive at a very </w:t>
      </w:r>
      <w:r w:rsidR="00B43CE2">
        <w:t>convenient</w:t>
      </w:r>
      <w:r>
        <w:t xml:space="preserve"> expression to approximate the contamination.  </w:t>
      </w:r>
      <w:r w:rsidR="003A41A8">
        <w:t xml:space="preserve">34.55%. </w:t>
      </w:r>
      <w:r>
        <w:t xml:space="preserve">There are normally </w:t>
      </w:r>
      <w:r w:rsidR="007234A2">
        <w:t>6</w:t>
      </w:r>
      <w:r w:rsidR="003A41A8">
        <w:t xml:space="preserve"> modalities of contamination:  </w:t>
      </w:r>
      <w:r>
        <w:t>Nitrogen, Oxygen, Water, CO2</w:t>
      </w:r>
      <w:r w:rsidR="005D55F6">
        <w:t>,</w:t>
      </w:r>
      <w:r>
        <w:t xml:space="preserve"> essential oils </w:t>
      </w:r>
      <w:r w:rsidR="005D55F6">
        <w:t>and VOC</w:t>
      </w:r>
      <w:r>
        <w:t>. However</w:t>
      </w:r>
      <w:r w:rsidR="00D767CE">
        <w:t>,</w:t>
      </w:r>
      <w:r>
        <w:t xml:space="preserve"> with very old material</w:t>
      </w:r>
      <w:r w:rsidR="00D767CE">
        <w:t>,</w:t>
      </w:r>
      <w:r>
        <w:t xml:space="preserve"> the es</w:t>
      </w:r>
      <w:r w:rsidR="009D3253">
        <w:t>sential oils reduce with time a</w:t>
      </w:r>
      <w:r>
        <w:t xml:space="preserve">nd </w:t>
      </w:r>
      <w:r w:rsidR="000E17E5">
        <w:t>are replaced by VOC which are</w:t>
      </w:r>
      <w:r w:rsidR="000208B3">
        <w:t xml:space="preserve"> polar and non-polar </w:t>
      </w:r>
      <w:r w:rsidR="000E17E5">
        <w:t>molecules</w:t>
      </w:r>
      <w:r w:rsidR="000208B3">
        <w:t>.</w:t>
      </w:r>
      <w:r>
        <w:t xml:space="preserve"> </w:t>
      </w:r>
      <w:r w:rsidR="005D55F6">
        <w:t xml:space="preserve">Thus we typically have 6 things randomly jostling in and out of the material.  </w:t>
      </w:r>
      <w:r w:rsidR="00A22767">
        <w:t xml:space="preserve"> </w:t>
      </w:r>
    </w:p>
    <w:p w:rsidR="00A22767" w:rsidRDefault="00A22767" w:rsidP="00A22767">
      <w:pPr>
        <w:spacing w:after="0"/>
      </w:pPr>
    </w:p>
    <w:p w:rsidR="006A2BFC" w:rsidRDefault="000208B3" w:rsidP="00A22767">
      <w:pPr>
        <w:spacing w:after="0"/>
      </w:pPr>
      <w:r>
        <w:t>T</w:t>
      </w:r>
      <w:r w:rsidR="006A2BFC">
        <w:t xml:space="preserve">he VOC in a church contains different </w:t>
      </w:r>
      <w:r>
        <w:t>components</w:t>
      </w:r>
      <w:r w:rsidR="008E7454">
        <w:t xml:space="preserve">.  Beeswax, creosote, </w:t>
      </w:r>
      <w:r>
        <w:t xml:space="preserve">frankincense and </w:t>
      </w:r>
      <w:r w:rsidR="007234A2">
        <w:t>CO2 however</w:t>
      </w:r>
      <w:r w:rsidR="000E17E5">
        <w:t xml:space="preserve"> it is principally molecu</w:t>
      </w:r>
      <w:r w:rsidR="00C746A0">
        <w:t>les that are sublimated solids.</w:t>
      </w:r>
      <w:r w:rsidR="000E17E5">
        <w:t xml:space="preserve"> </w:t>
      </w:r>
      <w:r w:rsidR="007234A2">
        <w:t>These compounds</w:t>
      </w:r>
      <w:r w:rsidR="000E17E5">
        <w:t xml:space="preserve"> are not liquid or gas except in sma</w:t>
      </w:r>
      <w:r w:rsidR="00497217">
        <w:t>ll quantities.  Thus</w:t>
      </w:r>
      <w:r w:rsidR="00882C60">
        <w:t>,</w:t>
      </w:r>
      <w:r w:rsidR="00497217">
        <w:t xml:space="preserve"> they are</w:t>
      </w:r>
      <w:r w:rsidR="000E17E5">
        <w:t xml:space="preserve"> precipitant</w:t>
      </w:r>
      <w:r w:rsidR="00497217">
        <w:t>s</w:t>
      </w:r>
      <w:r w:rsidR="000E17E5">
        <w:t xml:space="preserve"> </w:t>
      </w:r>
      <w:r w:rsidR="00497217">
        <w:t>at</w:t>
      </w:r>
      <w:r w:rsidR="000E17E5">
        <w:t xml:space="preserve"> full saturation</w:t>
      </w:r>
      <w:r>
        <w:t>.</w:t>
      </w:r>
      <w:r w:rsidR="000E17E5">
        <w:t xml:space="preserve">  </w:t>
      </w:r>
      <w:r w:rsidR="003C36A2">
        <w:t xml:space="preserve">These compounds are periodically saturated and glommed to the exterior surfaces. So they constantly bathe the shroud in frankincense, beeswax and creosote. </w:t>
      </w:r>
      <w:r w:rsidR="0086155D">
        <w:t>These</w:t>
      </w:r>
      <w:r w:rsidR="000E17E5">
        <w:t xml:space="preserve"> </w:t>
      </w:r>
      <w:r w:rsidR="00BA62E4">
        <w:t xml:space="preserve">heaver </w:t>
      </w:r>
      <w:r w:rsidR="000E17E5">
        <w:t xml:space="preserve">slower moving molecules tend to a Brownian function in which they are either moving in </w:t>
      </w:r>
      <w:r w:rsidR="003C36A2">
        <w:t>and</w:t>
      </w:r>
      <w:r w:rsidR="000E17E5">
        <w:t xml:space="preserve"> out</w:t>
      </w:r>
      <w:r w:rsidR="003C36A2">
        <w:t>,</w:t>
      </w:r>
      <w:r w:rsidR="000E17E5">
        <w:t xml:space="preserve"> or sideways.  Thus 2/3 of the energy is actually static</w:t>
      </w:r>
      <w:r w:rsidR="003C36A2">
        <w:t xml:space="preserve"> rather than migratory</w:t>
      </w:r>
      <w:r w:rsidR="000E17E5">
        <w:t>.  The result is a constant 2/3 pressure to fill the available space.</w:t>
      </w:r>
    </w:p>
    <w:p w:rsidR="00A22767" w:rsidRDefault="005D55F6" w:rsidP="00A22767">
      <w:pPr>
        <w:spacing w:after="0"/>
      </w:pPr>
      <w:r>
        <w:t>We thus</w:t>
      </w:r>
      <w:r w:rsidR="0057125E">
        <w:t xml:space="preserve"> have </w:t>
      </w:r>
      <w:r w:rsidR="009331B2">
        <w:t xml:space="preserve">VOC </w:t>
      </w:r>
      <w:r w:rsidR="0057125E">
        <w:t>contamination of .3455..*2/3</w:t>
      </w:r>
      <w:r>
        <w:t>.</w:t>
      </w:r>
    </w:p>
    <w:p w:rsidR="00A06A1C" w:rsidRPr="00A22767" w:rsidRDefault="004A0055" w:rsidP="00A22767">
      <w:pPr>
        <w:spacing w:after="0"/>
        <w:rPr>
          <w:sz w:val="20"/>
        </w:rPr>
      </w:pPr>
      <w:r w:rsidRPr="00A22767">
        <w:rPr>
          <w:sz w:val="20"/>
        </w:rPr>
        <w:t>(</w:t>
      </w:r>
      <w:r w:rsidR="00497217" w:rsidRPr="00A22767">
        <w:rPr>
          <w:sz w:val="20"/>
        </w:rPr>
        <w:t>A si</w:t>
      </w:r>
      <w:r w:rsidRPr="00A22767">
        <w:rPr>
          <w:sz w:val="20"/>
        </w:rPr>
        <w:t xml:space="preserve">milar </w:t>
      </w:r>
      <w:r w:rsidR="00395A2D">
        <w:rPr>
          <w:sz w:val="20"/>
        </w:rPr>
        <w:t xml:space="preserve">fractal </w:t>
      </w:r>
      <w:r w:rsidRPr="00A22767">
        <w:rPr>
          <w:sz w:val="20"/>
        </w:rPr>
        <w:t>expression is .3455 - .3455^2</w:t>
      </w:r>
      <w:r w:rsidR="00D767CE" w:rsidRPr="00A22767">
        <w:rPr>
          <w:sz w:val="20"/>
        </w:rPr>
        <w:t>,</w:t>
      </w:r>
      <w:r w:rsidR="00497217" w:rsidRPr="00A22767">
        <w:rPr>
          <w:sz w:val="20"/>
        </w:rPr>
        <w:t xml:space="preserve"> </w:t>
      </w:r>
      <w:r w:rsidR="003A41A8" w:rsidRPr="00A22767">
        <w:rPr>
          <w:sz w:val="20"/>
        </w:rPr>
        <w:t>where</w:t>
      </w:r>
      <w:r w:rsidR="00497217" w:rsidRPr="00A22767">
        <w:rPr>
          <w:sz w:val="20"/>
        </w:rPr>
        <w:t xml:space="preserve"> the space fills up</w:t>
      </w:r>
      <w:r w:rsidR="00632BE5">
        <w:rPr>
          <w:sz w:val="20"/>
        </w:rPr>
        <w:t>, b</w:t>
      </w:r>
      <w:r w:rsidR="00497217" w:rsidRPr="00A22767">
        <w:rPr>
          <w:sz w:val="20"/>
        </w:rPr>
        <w:t xml:space="preserve">ut there </w:t>
      </w:r>
      <w:r w:rsidR="003C36A2">
        <w:rPr>
          <w:sz w:val="20"/>
        </w:rPr>
        <w:t>should</w:t>
      </w:r>
      <w:r w:rsidR="00497217" w:rsidRPr="00A22767">
        <w:rPr>
          <w:sz w:val="20"/>
        </w:rPr>
        <w:t xml:space="preserve"> still</w:t>
      </w:r>
      <w:r w:rsidR="003C36A2">
        <w:rPr>
          <w:sz w:val="20"/>
        </w:rPr>
        <w:t xml:space="preserve"> be</w:t>
      </w:r>
      <w:r w:rsidR="00497217" w:rsidRPr="00A22767">
        <w:rPr>
          <w:sz w:val="20"/>
        </w:rPr>
        <w:t xml:space="preserve"> .3455 space inside the contaminant</w:t>
      </w:r>
      <w:r w:rsidR="004319E2">
        <w:rPr>
          <w:sz w:val="20"/>
        </w:rPr>
        <w:t xml:space="preserve"> and contaminant in that space</w:t>
      </w:r>
      <w:proofErr w:type="gramStart"/>
      <w:r w:rsidR="004319E2">
        <w:rPr>
          <w:sz w:val="20"/>
        </w:rPr>
        <w:t>.</w:t>
      </w:r>
      <w:r w:rsidR="00497217" w:rsidRPr="00A22767">
        <w:rPr>
          <w:sz w:val="20"/>
        </w:rPr>
        <w:t>.</w:t>
      </w:r>
      <w:proofErr w:type="gramEnd"/>
      <w:r w:rsidR="00497217" w:rsidRPr="00A22767">
        <w:rPr>
          <w:sz w:val="20"/>
        </w:rPr>
        <w:t xml:space="preserve"> </w:t>
      </w:r>
      <w:r w:rsidR="00C157B0">
        <w:rPr>
          <w:sz w:val="20"/>
        </w:rPr>
        <w:t>That</w:t>
      </w:r>
      <w:r w:rsidR="004319E2">
        <w:rPr>
          <w:sz w:val="20"/>
        </w:rPr>
        <w:t xml:space="preserve"> fractal can be completed and iterated to produce the same result</w:t>
      </w:r>
      <w:r w:rsidR="00497217" w:rsidRPr="00A22767">
        <w:rPr>
          <w:sz w:val="20"/>
        </w:rPr>
        <w:t>.</w:t>
      </w:r>
      <w:r w:rsidR="00AD7041" w:rsidRPr="00A22767">
        <w:rPr>
          <w:sz w:val="20"/>
        </w:rPr>
        <w:t xml:space="preserve"> </w:t>
      </w:r>
      <w:r w:rsidR="00D03161">
        <w:rPr>
          <w:sz w:val="20"/>
        </w:rPr>
        <w:t>Thus the</w:t>
      </w:r>
      <w:r w:rsidR="0057125E" w:rsidRPr="00A22767">
        <w:rPr>
          <w:sz w:val="20"/>
        </w:rPr>
        <w:t xml:space="preserve"> </w:t>
      </w:r>
      <w:r w:rsidR="001B3BCA">
        <w:rPr>
          <w:sz w:val="20"/>
        </w:rPr>
        <w:t>statistical</w:t>
      </w:r>
      <w:r w:rsidR="00AD7041" w:rsidRPr="00A22767">
        <w:rPr>
          <w:sz w:val="20"/>
        </w:rPr>
        <w:t xml:space="preserve"> migration </w:t>
      </w:r>
      <w:r w:rsidR="00D767CE" w:rsidRPr="00A22767">
        <w:rPr>
          <w:sz w:val="20"/>
        </w:rPr>
        <w:t xml:space="preserve">ratio of 2/3 </w:t>
      </w:r>
      <w:r w:rsidR="00D03161">
        <w:rPr>
          <w:sz w:val="20"/>
        </w:rPr>
        <w:t>(</w:t>
      </w:r>
      <w:r w:rsidR="00774F41" w:rsidRPr="00A22767">
        <w:rPr>
          <w:sz w:val="20"/>
        </w:rPr>
        <w:t xml:space="preserve">for </w:t>
      </w:r>
      <w:r w:rsidR="00AD7041" w:rsidRPr="00A22767">
        <w:rPr>
          <w:sz w:val="20"/>
        </w:rPr>
        <w:t>VOC</w:t>
      </w:r>
      <w:r w:rsidR="00774F41" w:rsidRPr="00A22767">
        <w:rPr>
          <w:sz w:val="20"/>
        </w:rPr>
        <w:t xml:space="preserve"> vs air</w:t>
      </w:r>
      <w:r w:rsidR="00D03161">
        <w:rPr>
          <w:sz w:val="20"/>
        </w:rPr>
        <w:t xml:space="preserve">) </w:t>
      </w:r>
      <w:r w:rsidR="004319E2">
        <w:rPr>
          <w:sz w:val="20"/>
        </w:rPr>
        <w:t>appears correct</w:t>
      </w:r>
      <w:r w:rsidR="001B3BCA">
        <w:rPr>
          <w:sz w:val="20"/>
        </w:rPr>
        <w:t>.</w:t>
      </w:r>
      <w:r w:rsidR="00822E34">
        <w:rPr>
          <w:sz w:val="20"/>
        </w:rPr>
        <w:t xml:space="preserve"> (</w:t>
      </w:r>
      <w:proofErr w:type="gramStart"/>
      <w:r w:rsidR="00822E34">
        <w:rPr>
          <w:sz w:val="20"/>
        </w:rPr>
        <w:t>see</w:t>
      </w:r>
      <w:proofErr w:type="gramEnd"/>
      <w:r w:rsidR="00822E34">
        <w:rPr>
          <w:sz w:val="20"/>
        </w:rPr>
        <w:t xml:space="preserve"> end notes)</w:t>
      </w:r>
    </w:p>
    <w:p w:rsidR="00A22767" w:rsidRDefault="00A22767" w:rsidP="00A22767">
      <w:pPr>
        <w:spacing w:after="0"/>
      </w:pPr>
    </w:p>
    <w:p w:rsidR="003A41A8" w:rsidRDefault="003A41A8" w:rsidP="00A22767">
      <w:pPr>
        <w:spacing w:after="0"/>
      </w:pPr>
      <w:r>
        <w:t>Estimating Strength of Contaminant:</w:t>
      </w:r>
    </w:p>
    <w:p w:rsidR="005D55F6" w:rsidRDefault="00237A03" w:rsidP="00A22767">
      <w:pPr>
        <w:spacing w:after="0"/>
      </w:pPr>
      <w:r>
        <w:t>Knowing the amount of contaminant</w:t>
      </w:r>
      <w:r w:rsidR="00CB19AA">
        <w:t>,</w:t>
      </w:r>
      <w:r>
        <w:t xml:space="preserve"> I set out to find </w:t>
      </w:r>
      <w:r w:rsidR="004319E2">
        <w:t>it</w:t>
      </w:r>
      <w:r w:rsidR="000F31C2">
        <w:t>s</w:t>
      </w:r>
      <w:r>
        <w:t xml:space="preserve"> strength</w:t>
      </w:r>
      <w:r w:rsidR="00C746A0">
        <w:t>.  Here</w:t>
      </w:r>
      <w:r w:rsidR="00CB07BF">
        <w:t xml:space="preserve"> I reasoned </w:t>
      </w:r>
      <w:r w:rsidR="0057125E">
        <w:t>that</w:t>
      </w:r>
      <w:r w:rsidR="005D55F6">
        <w:t xml:space="preserve"> </w:t>
      </w:r>
      <w:r w:rsidR="00CB07BF">
        <w:t xml:space="preserve">cellulose </w:t>
      </w:r>
      <w:r w:rsidR="005D55F6">
        <w:t xml:space="preserve">fibers </w:t>
      </w:r>
      <w:r w:rsidR="00CB07BF">
        <w:t>are</w:t>
      </w:r>
      <w:r w:rsidR="005D55F6">
        <w:t xml:space="preserve"> an ordered structure.  </w:t>
      </w:r>
      <w:r w:rsidR="00CB07BF">
        <w:t xml:space="preserve">But contamination </w:t>
      </w:r>
      <w:r w:rsidR="005D55F6">
        <w:t xml:space="preserve">is a </w:t>
      </w:r>
      <w:r w:rsidR="00663911">
        <w:t>scattered</w:t>
      </w:r>
      <w:r w:rsidR="005D55F6">
        <w:t xml:space="preserve"> network.  </w:t>
      </w:r>
      <w:proofErr w:type="gramStart"/>
      <w:r w:rsidR="005D55F6">
        <w:t xml:space="preserve">If we assume a random </w:t>
      </w:r>
      <w:r w:rsidR="00CB07BF">
        <w:t>tetrahedral</w:t>
      </w:r>
      <w:r w:rsidR="005D55F6">
        <w:t xml:space="preserve"> </w:t>
      </w:r>
      <w:r w:rsidR="005D55F6">
        <w:lastRenderedPageBreak/>
        <w:t xml:space="preserve">connectivity </w:t>
      </w:r>
      <w:r w:rsidR="00A8407F">
        <w:t xml:space="preserve">(the minimal </w:t>
      </w:r>
      <w:r w:rsidR="0044137C">
        <w:t xml:space="preserve">isotropic </w:t>
      </w:r>
      <w:r w:rsidR="00A8407F">
        <w:t>spanning geometry), t</w:t>
      </w:r>
      <w:r w:rsidR="005D55F6">
        <w:t xml:space="preserve">hen </w:t>
      </w:r>
      <w:r w:rsidR="0044137C">
        <w:t>the</w:t>
      </w:r>
      <w:r w:rsidR="00473F95">
        <w:t xml:space="preserve"> (carbon)</w:t>
      </w:r>
      <w:r w:rsidR="0044137C">
        <w:t xml:space="preserve"> </w:t>
      </w:r>
      <w:r w:rsidR="00CB19AA">
        <w:t xml:space="preserve">contaminant </w:t>
      </w:r>
      <w:r w:rsidR="0044137C">
        <w:t>strength would be</w:t>
      </w:r>
      <w:r w:rsidR="005D55F6">
        <w:t xml:space="preserve"> ¼ of the ordered </w:t>
      </w:r>
      <w:r w:rsidR="00473F95">
        <w:t xml:space="preserve">(carbon) </w:t>
      </w:r>
      <w:r w:rsidR="005D55F6">
        <w:t>cellulose</w:t>
      </w:r>
      <w:r w:rsidR="00CB07BF">
        <w:t xml:space="preserve"> network</w:t>
      </w:r>
      <w:r w:rsidR="005D55F6">
        <w:t>.</w:t>
      </w:r>
      <w:proofErr w:type="gramEnd"/>
      <w:r w:rsidR="005D55F6">
        <w:t xml:space="preserve"> </w:t>
      </w:r>
    </w:p>
    <w:p w:rsidR="00A22767" w:rsidRDefault="00A22767" w:rsidP="00A22767">
      <w:pPr>
        <w:spacing w:after="0"/>
      </w:pPr>
    </w:p>
    <w:p w:rsidR="00CB07BF" w:rsidRDefault="005D55F6" w:rsidP="00A22767">
      <w:pPr>
        <w:spacing w:after="0"/>
      </w:pPr>
      <w:r>
        <w:t xml:space="preserve">Example </w:t>
      </w:r>
    </w:p>
    <w:p w:rsidR="005D55F6" w:rsidRPr="00AE6DD2" w:rsidRDefault="004A1BFC" w:rsidP="00A22767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5D55F6" w:rsidRPr="00AE6DD2">
        <w:rPr>
          <w:rFonts w:ascii="Courier New" w:hAnsi="Courier New" w:cs="Courier New"/>
        </w:rPr>
        <w:t>|</w:t>
      </w:r>
      <w:r w:rsidR="005D55F6" w:rsidRPr="00AE6DD2">
        <w:rPr>
          <w:rFonts w:ascii="Courier New" w:hAnsi="Courier New" w:cs="Courier New"/>
        </w:rPr>
        <w:tab/>
      </w:r>
      <w:r w:rsidR="0044137C" w:rsidRPr="00AE6DD2">
        <w:rPr>
          <w:rFonts w:ascii="Courier New" w:hAnsi="Courier New" w:cs="Courier New"/>
        </w:rPr>
        <w:tab/>
      </w:r>
      <w:r w:rsidR="005D55F6" w:rsidRPr="00AE6DD2">
        <w:rPr>
          <w:rFonts w:ascii="Courier New" w:hAnsi="Courier New" w:cs="Courier New"/>
        </w:rPr>
        <w:t>||||</w:t>
      </w:r>
    </w:p>
    <w:p w:rsidR="005D55F6" w:rsidRPr="00AE6DD2" w:rsidRDefault="004A1BFC" w:rsidP="00A22767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CF7362">
        <w:rPr>
          <w:rFonts w:ascii="Courier New" w:hAnsi="Courier New" w:cs="Courier New"/>
        </w:rPr>
        <w:t>/</w:t>
      </w:r>
      <w:r w:rsidR="00AE6DD2">
        <w:rPr>
          <w:rFonts w:ascii="Courier New" w:hAnsi="Courier New" w:cs="Courier New"/>
        </w:rPr>
        <w:t>|</w:t>
      </w:r>
      <w:r w:rsidR="005D55F6" w:rsidRPr="00AE6DD2">
        <w:rPr>
          <w:rFonts w:ascii="Courier New" w:hAnsi="Courier New" w:cs="Courier New"/>
        </w:rPr>
        <w:t>\</w:t>
      </w:r>
    </w:p>
    <w:p w:rsidR="005D55F6" w:rsidRDefault="005D55F6" w:rsidP="00A22767">
      <w:pPr>
        <w:spacing w:after="0"/>
      </w:pPr>
      <w:r>
        <w:t xml:space="preserve">Each structure has the same number of elements but the four straight pieces would carry more weight </w:t>
      </w:r>
      <w:r w:rsidR="00CB07BF">
        <w:t xml:space="preserve">together </w:t>
      </w:r>
      <w:r>
        <w:t>than a tetrahedral structure</w:t>
      </w:r>
      <w:r w:rsidR="00CB07BF">
        <w:t xml:space="preserve"> which dangled by one thread.  T</w:t>
      </w:r>
      <w:r>
        <w:t>he tetrahedron would break at its weak upper l</w:t>
      </w:r>
      <w:r w:rsidR="0044137C">
        <w:t xml:space="preserve">ength.   </w:t>
      </w:r>
      <w:r w:rsidR="00CB07BF">
        <w:t>But</w:t>
      </w:r>
      <w:r>
        <w:t xml:space="preserve"> the </w:t>
      </w:r>
      <w:r w:rsidR="00CB07BF">
        <w:t>polymer,</w:t>
      </w:r>
      <w:r>
        <w:t xml:space="preserve"> with 4 straight pieces</w:t>
      </w:r>
      <w:r w:rsidR="00CB07BF">
        <w:t>,</w:t>
      </w:r>
      <w:r w:rsidR="00AC27ED">
        <w:t xml:space="preserve"> would hold 4 times as much load.</w:t>
      </w:r>
    </w:p>
    <w:p w:rsidR="005D55F6" w:rsidRDefault="005D55F6" w:rsidP="00A22767">
      <w:pPr>
        <w:spacing w:after="0"/>
      </w:pPr>
      <w:r>
        <w:t xml:space="preserve">Thus we have 2/3 </w:t>
      </w:r>
      <w:r w:rsidR="00AC27ED">
        <w:t xml:space="preserve">the </w:t>
      </w:r>
      <w:r>
        <w:t>con</w:t>
      </w:r>
      <w:r w:rsidR="003A41A8">
        <w:t>tamination constant divided by 4</w:t>
      </w:r>
      <w:r>
        <w:t xml:space="preserve"> </w:t>
      </w:r>
      <w:r w:rsidR="00CB07BF">
        <w:t>for contaminant</w:t>
      </w:r>
      <w:r w:rsidR="0044137C">
        <w:t xml:space="preserve"> strength or 1/6 *.3455…</w:t>
      </w:r>
    </w:p>
    <w:p w:rsidR="005D55F6" w:rsidRDefault="005D55F6" w:rsidP="00A22767">
      <w:pPr>
        <w:spacing w:after="0"/>
      </w:pPr>
      <w:r>
        <w:t xml:space="preserve">When </w:t>
      </w:r>
      <w:r w:rsidR="009D3253">
        <w:t>1+</w:t>
      </w:r>
      <w:r w:rsidR="00AC27ED">
        <w:t xml:space="preserve"> (</w:t>
      </w:r>
      <w:r w:rsidR="009D3253">
        <w:t>.3455../6</w:t>
      </w:r>
      <w:r w:rsidR="00AC27ED">
        <w:t xml:space="preserve">) </w:t>
      </w:r>
      <w:proofErr w:type="gramStart"/>
      <w:r>
        <w:t>is</w:t>
      </w:r>
      <w:proofErr w:type="gramEnd"/>
      <w:r>
        <w:t xml:space="preserve"> multiplied to t</w:t>
      </w:r>
      <w:r w:rsidR="0044137C">
        <w:t xml:space="preserve">he Strength </w:t>
      </w:r>
      <w:r w:rsidR="00774F41">
        <w:t>Age</w:t>
      </w:r>
      <w:r>
        <w:t xml:space="preserve"> we get an extra </w:t>
      </w:r>
      <w:r w:rsidR="00EC7CFA">
        <w:t>9</w:t>
      </w:r>
      <w:r w:rsidR="00B71580">
        <w:t>2.89</w:t>
      </w:r>
      <w:r>
        <w:t xml:space="preserve"> years </w:t>
      </w:r>
      <w:r w:rsidR="003967B9">
        <w:t xml:space="preserve">because the material was helped. </w:t>
      </w:r>
      <w:r w:rsidR="00D925B0">
        <w:t>And</w:t>
      </w:r>
      <w:r w:rsidR="003967B9">
        <w:t xml:space="preserve"> </w:t>
      </w:r>
      <w:r>
        <w:t>we</w:t>
      </w:r>
      <w:r w:rsidR="003A4EAE">
        <w:t xml:space="preserve"> now remove</w:t>
      </w:r>
      <w:r>
        <w:t xml:space="preserve"> 5%</w:t>
      </w:r>
      <w:r w:rsidR="003A4EAE">
        <w:t xml:space="preserve"> of the strength</w:t>
      </w:r>
      <w:r w:rsidR="000F31C2">
        <w:t>,</w:t>
      </w:r>
      <w:r w:rsidR="0044137C">
        <w:t xml:space="preserve"> adding 5% </w:t>
      </w:r>
      <w:r w:rsidR="003A41A8">
        <w:t>to</w:t>
      </w:r>
      <w:r w:rsidR="0044137C">
        <w:t xml:space="preserve"> age</w:t>
      </w:r>
      <w:r>
        <w:t>.</w:t>
      </w:r>
    </w:p>
    <w:p w:rsidR="00A22767" w:rsidRDefault="00A22767" w:rsidP="00A22767">
      <w:pPr>
        <w:spacing w:after="0"/>
      </w:pPr>
    </w:p>
    <w:p w:rsidR="005D55F6" w:rsidRDefault="002C05A7" w:rsidP="00A22767">
      <w:pPr>
        <w:spacing w:after="0"/>
      </w:pPr>
      <w:r>
        <w:t>------250</w:t>
      </w:r>
      <w:r w:rsidR="00885947">
        <w:t>BC-----------</w:t>
      </w:r>
      <w:r>
        <w:t>--|---------------------*&lt;---400</w:t>
      </w:r>
      <w:r w:rsidR="00885947">
        <w:t>AD</w:t>
      </w:r>
    </w:p>
    <w:p w:rsidR="00A22767" w:rsidRDefault="00A22767" w:rsidP="00A22767">
      <w:pPr>
        <w:spacing w:after="0"/>
      </w:pPr>
    </w:p>
    <w:p w:rsidR="006928EB" w:rsidRDefault="002C05A7" w:rsidP="00A22767">
      <w:pPr>
        <w:spacing w:after="0"/>
      </w:pPr>
      <w:r>
        <w:t>Ave</w:t>
      </w:r>
      <w:r w:rsidR="003A4EAE">
        <w:t xml:space="preserve">raging these </w:t>
      </w:r>
      <w:r w:rsidR="00396FBA">
        <w:t>two</w:t>
      </w:r>
      <w:r w:rsidR="003A4EAE">
        <w:t xml:space="preserve"> dates</w:t>
      </w:r>
      <w:r w:rsidR="00426D96">
        <w:t>,</w:t>
      </w:r>
      <w:r w:rsidR="003A4EAE">
        <w:t xml:space="preserve"> -250 and </w:t>
      </w:r>
      <w:r>
        <w:t>3</w:t>
      </w:r>
      <w:r w:rsidR="003A4EAE">
        <w:t>0</w:t>
      </w:r>
      <w:r>
        <w:t>7</w:t>
      </w:r>
      <w:r w:rsidRPr="002C05A7">
        <w:t xml:space="preserve">… gives </w:t>
      </w:r>
      <w:r w:rsidR="00CB07BF">
        <w:t>28.5</w:t>
      </w:r>
      <w:r w:rsidR="007D7D9B">
        <w:t>54</w:t>
      </w:r>
      <w:r w:rsidR="00CB07BF">
        <w:t>.  That’s</w:t>
      </w:r>
      <w:r>
        <w:t xml:space="preserve"> </w:t>
      </w:r>
      <w:r w:rsidR="00335A06">
        <w:t>July 2</w:t>
      </w:r>
      <w:r w:rsidR="00BC1B9A">
        <w:t>1</w:t>
      </w:r>
      <w:r w:rsidR="00CB07BF" w:rsidRPr="00CB07BF">
        <w:rPr>
          <w:vertAlign w:val="superscript"/>
        </w:rPr>
        <w:t>st</w:t>
      </w:r>
      <w:r w:rsidR="00CB07BF">
        <w:t>,</w:t>
      </w:r>
      <w:r>
        <w:t xml:space="preserve"> Year 28 </w:t>
      </w:r>
      <w:r w:rsidR="00026282">
        <w:t>(</w:t>
      </w:r>
      <w:r w:rsidR="002816F4">
        <w:t>9:18</w:t>
      </w:r>
      <w:r w:rsidR="00B43CE2">
        <w:t xml:space="preserve"> </w:t>
      </w:r>
      <w:r w:rsidR="00026282">
        <w:t xml:space="preserve">in the </w:t>
      </w:r>
      <w:r w:rsidR="002816F4">
        <w:t>morning</w:t>
      </w:r>
      <w:r w:rsidR="00026282">
        <w:t xml:space="preserve">) </w:t>
      </w:r>
      <w:r>
        <w:t>as the ‘</w:t>
      </w:r>
      <w:r w:rsidR="004345BD">
        <w:t>canonical</w:t>
      </w:r>
      <w:r>
        <w:t>’ harvest date of the shroud.</w:t>
      </w:r>
      <w:r w:rsidR="009B7DBD">
        <w:t xml:space="preserve">  </w:t>
      </w:r>
      <w:r w:rsidR="003A4EAE">
        <w:t>–Roughly, the</w:t>
      </w:r>
      <w:r w:rsidR="00E505C2">
        <w:t xml:space="preserve"> day of the July </w:t>
      </w:r>
      <w:r w:rsidR="00F338D2">
        <w:t>flax harvest</w:t>
      </w:r>
      <w:r w:rsidR="009D3253">
        <w:t xml:space="preserve"> </w:t>
      </w:r>
      <w:r w:rsidR="009B7DBD">
        <w:t>moon of that year.</w:t>
      </w:r>
      <w:r w:rsidR="006928EB">
        <w:t xml:space="preserve"> (</w:t>
      </w:r>
      <w:r w:rsidR="003967B9">
        <w:t>The Full moon was</w:t>
      </w:r>
      <w:r w:rsidR="00237A03">
        <w:t xml:space="preserve"> </w:t>
      </w:r>
      <w:r w:rsidR="00720D8B">
        <w:t>Friday,</w:t>
      </w:r>
      <w:r w:rsidR="00396FBA">
        <w:t xml:space="preserve"> </w:t>
      </w:r>
      <w:proofErr w:type="gramStart"/>
      <w:r w:rsidR="006928EB">
        <w:t>24</w:t>
      </w:r>
      <w:r w:rsidR="006928EB" w:rsidRPr="00720D8B">
        <w:rPr>
          <w:sz w:val="20"/>
          <w:vertAlign w:val="superscript"/>
        </w:rPr>
        <w:t>th</w:t>
      </w:r>
      <w:r w:rsidR="00396FBA">
        <w:t xml:space="preserve"> ,</w:t>
      </w:r>
      <w:r w:rsidR="0057125E" w:rsidRPr="00A56270">
        <w:t>Year</w:t>
      </w:r>
      <w:proofErr w:type="gramEnd"/>
      <w:r w:rsidR="0057125E" w:rsidRPr="00A56270">
        <w:t xml:space="preserve"> </w:t>
      </w:r>
      <w:r w:rsidR="00720D8B" w:rsidRPr="00A56270">
        <w:t>28</w:t>
      </w:r>
      <w:r w:rsidR="006928EB">
        <w:t>)</w:t>
      </w:r>
      <w:r w:rsidR="00853CE9" w:rsidRPr="00853CE9">
        <w:rPr>
          <w:sz w:val="16"/>
        </w:rPr>
        <w:t xml:space="preserve"> </w:t>
      </w:r>
      <w:hyperlink r:id="rId12" w:history="1">
        <w:r w:rsidR="00853CE9" w:rsidRPr="008F0A17">
          <w:rPr>
            <w:rStyle w:val="Hyperlink"/>
            <w:sz w:val="16"/>
          </w:rPr>
          <w:t>[5]</w:t>
        </w:r>
      </w:hyperlink>
    </w:p>
    <w:p w:rsidR="00A22767" w:rsidRDefault="00A22767" w:rsidP="00A22767">
      <w:pPr>
        <w:tabs>
          <w:tab w:val="left" w:pos="5805"/>
        </w:tabs>
        <w:spacing w:after="0"/>
      </w:pPr>
    </w:p>
    <w:p w:rsidR="003F34EB" w:rsidRDefault="00A22767" w:rsidP="00A22767">
      <w:pPr>
        <w:tabs>
          <w:tab w:val="left" w:pos="5805"/>
        </w:tabs>
        <w:spacing w:after="0"/>
      </w:pPr>
      <w:r>
        <w:t>Confirming the Results:</w:t>
      </w:r>
    </w:p>
    <w:p w:rsidR="00A22927" w:rsidRDefault="00A07CC5" w:rsidP="00A22767">
      <w:pPr>
        <w:spacing w:after="0"/>
      </w:pPr>
      <w:r>
        <w:t>I</w:t>
      </w:r>
      <w:r w:rsidR="00A66195">
        <w:t>t is known</w:t>
      </w:r>
      <w:r w:rsidR="00347896">
        <w:t xml:space="preserve"> that the Eclipse in the New </w:t>
      </w:r>
      <w:r w:rsidR="00A66195">
        <w:t>T</w:t>
      </w:r>
      <w:r w:rsidR="00347896">
        <w:t>estament was on Nov 24</w:t>
      </w:r>
      <w:r w:rsidR="00A66195">
        <w:t>,</w:t>
      </w:r>
      <w:r w:rsidR="00347896">
        <w:t xml:space="preserve"> Year 29</w:t>
      </w:r>
      <w:r w:rsidR="00A66195">
        <w:t xml:space="preserve"> AD</w:t>
      </w:r>
      <w:r w:rsidR="00347896">
        <w:t xml:space="preserve">.  And </w:t>
      </w:r>
      <w:r w:rsidR="00A66195">
        <w:t xml:space="preserve">that it </w:t>
      </w:r>
      <w:r w:rsidR="00347896">
        <w:t>was approximately total at the site of the Crucifixion</w:t>
      </w:r>
      <w:r w:rsidR="009D3253">
        <w:t>. (N</w:t>
      </w:r>
      <w:r w:rsidR="0083285F">
        <w:t>ASA</w:t>
      </w:r>
      <w:r w:rsidR="009D3253">
        <w:t xml:space="preserve"> Eclipse Tables, accurate to </w:t>
      </w:r>
      <w:r w:rsidR="001C01C5">
        <w:t>roughly</w:t>
      </w:r>
      <w:r w:rsidR="009D3253">
        <w:t xml:space="preserve"> </w:t>
      </w:r>
      <w:r w:rsidR="001C01C5">
        <w:t>200</w:t>
      </w:r>
      <w:r w:rsidR="009D3253">
        <w:t xml:space="preserve"> miles) </w:t>
      </w:r>
      <w:r w:rsidR="0083285F">
        <w:t xml:space="preserve">The Nov 24 crucifixion being exactly 200 days after the arrest because Roman law required a 40 day waiting period for capital cases and Jesus was transferred 5 times. </w:t>
      </w:r>
      <w:r w:rsidR="00D573E5">
        <w:t xml:space="preserve"> Thus the date appears concordant.</w:t>
      </w:r>
    </w:p>
    <w:p w:rsidR="00D573E5" w:rsidRDefault="00D573E5" w:rsidP="00A22767">
      <w:pPr>
        <w:spacing w:after="0"/>
      </w:pPr>
    </w:p>
    <w:p w:rsidR="002C05A7" w:rsidRDefault="00D573E5" w:rsidP="00A22767">
      <w:pPr>
        <w:spacing w:after="0"/>
      </w:pPr>
      <w:r>
        <w:t>O</w:t>
      </w:r>
      <w:r w:rsidR="00FC17A9">
        <w:t xml:space="preserve">rganic </w:t>
      </w:r>
      <w:r w:rsidR="003A4EAE">
        <w:t xml:space="preserve">contaminant is not expected to </w:t>
      </w:r>
      <w:proofErr w:type="spellStart"/>
      <w:r w:rsidR="003A4EAE">
        <w:t>fluress</w:t>
      </w:r>
      <w:proofErr w:type="spellEnd"/>
      <w:r w:rsidR="003A4EAE">
        <w:t xml:space="preserve"> significantly in the cellulose rot frequencies</w:t>
      </w:r>
      <w:r w:rsidR="00384C76">
        <w:t xml:space="preserve"> </w:t>
      </w:r>
      <w:r w:rsidR="001C01C5">
        <w:t>(</w:t>
      </w:r>
      <w:proofErr w:type="spellStart"/>
      <w:r w:rsidR="001C01C5">
        <w:t>Flurencence</w:t>
      </w:r>
      <w:proofErr w:type="spellEnd"/>
      <w:r w:rsidR="001C01C5">
        <w:t xml:space="preserve"> should</w:t>
      </w:r>
      <w:r w:rsidR="003A4EAE">
        <w:t xml:space="preserve"> be below </w:t>
      </w:r>
      <w:r w:rsidR="004F27D8">
        <w:t>10^-5</w:t>
      </w:r>
      <w:r w:rsidR="005F672F">
        <w:t xml:space="preserve"> </w:t>
      </w:r>
      <w:hyperlink r:id="rId13" w:history="1">
        <w:r w:rsidR="005F672F" w:rsidRPr="008F0A17">
          <w:rPr>
            <w:rStyle w:val="Hyperlink"/>
            <w:sz w:val="20"/>
          </w:rPr>
          <w:t>[4]</w:t>
        </w:r>
      </w:hyperlink>
      <w:r w:rsidR="004F27D8">
        <w:t xml:space="preserve">, </w:t>
      </w:r>
      <w:r w:rsidR="00CB19AA">
        <w:t>which w</w:t>
      </w:r>
      <w:r w:rsidR="003A4EAE">
        <w:t xml:space="preserve">ould </w:t>
      </w:r>
      <w:r w:rsidR="00CB19AA">
        <w:t>only add</w:t>
      </w:r>
      <w:r w:rsidR="00384E73">
        <w:t xml:space="preserve"> a few days</w:t>
      </w:r>
      <w:r w:rsidR="002C05A7">
        <w:t>.</w:t>
      </w:r>
      <w:r w:rsidR="00FC17A9">
        <w:t xml:space="preserve">  Thus all appears correct.</w:t>
      </w:r>
    </w:p>
    <w:p w:rsidR="00D573E5" w:rsidRDefault="00D573E5" w:rsidP="00A22767">
      <w:pPr>
        <w:spacing w:after="0"/>
      </w:pPr>
    </w:p>
    <w:p w:rsidR="00CB07BF" w:rsidRDefault="009D3253" w:rsidP="00A22767">
      <w:pPr>
        <w:spacing w:after="0"/>
      </w:pPr>
      <w:r>
        <w:t>T</w:t>
      </w:r>
      <w:r w:rsidR="00CB07BF">
        <w:t xml:space="preserve">his leaves the </w:t>
      </w:r>
      <w:r w:rsidR="00384C76">
        <w:t>concern</w:t>
      </w:r>
      <w:r w:rsidR="00CB07BF">
        <w:t xml:space="preserve"> that we had to average </w:t>
      </w:r>
      <w:r w:rsidR="00784E1A">
        <w:t xml:space="preserve">the </w:t>
      </w:r>
      <w:r w:rsidR="00384E73">
        <w:t>Strength</w:t>
      </w:r>
      <w:r w:rsidR="00D573E5">
        <w:t xml:space="preserve"> </w:t>
      </w:r>
      <w:r w:rsidR="00366A89">
        <w:t>and IR</w:t>
      </w:r>
      <w:r w:rsidR="00384E73">
        <w:t xml:space="preserve"> </w:t>
      </w:r>
      <w:r w:rsidR="00D573E5">
        <w:t>dates</w:t>
      </w:r>
      <w:r w:rsidR="00384C76">
        <w:t xml:space="preserve"> together</w:t>
      </w:r>
      <w:r w:rsidR="00CB07BF">
        <w:t xml:space="preserve">.  </w:t>
      </w:r>
      <w:r w:rsidR="00FC17A9">
        <w:t>R</w:t>
      </w:r>
      <w:r w:rsidR="00CB07BF">
        <w:t>eturning to the 1.2 difference in temperature and humidity</w:t>
      </w:r>
      <w:r w:rsidR="00384E73">
        <w:t xml:space="preserve"> we know</w:t>
      </w:r>
      <w:r w:rsidR="008368DF">
        <w:t xml:space="preserve"> that higher temperature or </w:t>
      </w:r>
      <w:r w:rsidR="00CB07BF">
        <w:t>humidity</w:t>
      </w:r>
      <w:r>
        <w:t xml:space="preserve"> would </w:t>
      </w:r>
      <w:r w:rsidR="00CB07BF">
        <w:t xml:space="preserve">increase rot.  </w:t>
      </w:r>
      <w:r w:rsidR="003E594C">
        <w:t>But t</w:t>
      </w:r>
      <w:r w:rsidR="001C01C5">
        <w:t>he gap</w:t>
      </w:r>
      <w:r w:rsidR="00366A89">
        <w:t xml:space="preserve"> between Strength and IR dates</w:t>
      </w:r>
      <w:r w:rsidR="001C01C5">
        <w:t xml:space="preserve"> is</w:t>
      </w:r>
      <w:r w:rsidR="00CB07BF">
        <w:t xml:space="preserve"> 14%</w:t>
      </w:r>
      <w:r w:rsidR="00366A89">
        <w:t>.</w:t>
      </w:r>
      <w:r w:rsidR="00CB07BF">
        <w:t xml:space="preserve">  So what caused the difference?</w:t>
      </w:r>
    </w:p>
    <w:p w:rsidR="00830BF5" w:rsidRDefault="00D710BD" w:rsidP="00A22767">
      <w:pPr>
        <w:spacing w:after="0"/>
      </w:pPr>
      <w:r>
        <w:t>For</w:t>
      </w:r>
      <w:r w:rsidR="00717BC6">
        <w:t xml:space="preserve"> Strength </w:t>
      </w:r>
      <w:r>
        <w:t>and</w:t>
      </w:r>
      <w:r w:rsidR="00717BC6">
        <w:t xml:space="preserve"> Rot</w:t>
      </w:r>
      <w:r>
        <w:t xml:space="preserve"> to vary they</w:t>
      </w:r>
      <w:r w:rsidR="00717BC6">
        <w:t xml:space="preserve"> must come in different </w:t>
      </w:r>
      <w:r w:rsidR="008A63D9">
        <w:t>proportions</w:t>
      </w:r>
      <w:r w:rsidR="00717BC6">
        <w:t xml:space="preserve">.  This </w:t>
      </w:r>
      <w:r w:rsidR="008A63D9">
        <w:t>occurs</w:t>
      </w:r>
      <w:r w:rsidR="00717BC6">
        <w:t xml:space="preserve"> </w:t>
      </w:r>
      <w:r w:rsidR="005C24D1">
        <w:t>through variance of</w:t>
      </w:r>
      <w:r w:rsidR="00717BC6">
        <w:t xml:space="preserve"> </w:t>
      </w:r>
      <w:r w:rsidR="00040522">
        <w:t xml:space="preserve">the </w:t>
      </w:r>
      <w:r w:rsidR="008A63D9">
        <w:t>ancient control</w:t>
      </w:r>
      <w:r w:rsidR="00717BC6">
        <w:t xml:space="preserve"> sampl</w:t>
      </w:r>
      <w:r w:rsidR="008A63D9">
        <w:t>es</w:t>
      </w:r>
      <w:r w:rsidR="00040522">
        <w:t xml:space="preserve"> and shroud</w:t>
      </w:r>
      <w:r w:rsidR="00F41666">
        <w:t xml:space="preserve">.  </w:t>
      </w:r>
      <w:r w:rsidR="005C24D1">
        <w:t>L</w:t>
      </w:r>
      <w:r w:rsidR="00F41666">
        <w:t xml:space="preserve">arger fibers produce more rot </w:t>
      </w:r>
      <w:r w:rsidR="00234C2B">
        <w:t>and</w:t>
      </w:r>
      <w:r w:rsidR="00F41666">
        <w:t xml:space="preserve"> more strength.  </w:t>
      </w:r>
      <w:r w:rsidR="0072443A">
        <w:t>Wider</w:t>
      </w:r>
      <w:r w:rsidR="00F41666">
        <w:t xml:space="preserve"> fiber would produce equal amounts of rot area </w:t>
      </w:r>
      <w:r w:rsidR="005C24D1">
        <w:t>and</w:t>
      </w:r>
      <w:r w:rsidR="00F41666">
        <w:t xml:space="preserve"> strength area.  </w:t>
      </w:r>
      <w:r w:rsidR="00012CAD">
        <w:t>(</w:t>
      </w:r>
      <w:proofErr w:type="gramStart"/>
      <w:r w:rsidR="00012CAD">
        <w:t>fiber</w:t>
      </w:r>
      <w:proofErr w:type="gramEnd"/>
      <w:r w:rsidR="00012CAD">
        <w:t xml:space="preserve"> are translucent) </w:t>
      </w:r>
      <w:r w:rsidR="00717BC6">
        <w:t xml:space="preserve">So the changes are </w:t>
      </w:r>
      <w:r w:rsidR="00366A89">
        <w:t>the same but in opposite directions.</w:t>
      </w:r>
      <w:r w:rsidR="008368DF">
        <w:t xml:space="preserve"> And this is what we see.</w:t>
      </w:r>
      <w:r w:rsidR="00366A89">
        <w:t xml:space="preserve"> Thus averaging </w:t>
      </w:r>
      <w:r w:rsidR="00717BC6">
        <w:t>the IR and Strength ages is appropriate</w:t>
      </w:r>
      <w:r w:rsidR="00366A89">
        <w:t>.</w:t>
      </w:r>
      <w:r w:rsidR="00830BF5">
        <w:t xml:space="preserve"> </w:t>
      </w:r>
      <w:r w:rsidR="008368DF">
        <w:t xml:space="preserve"> The alternative hypothesis </w:t>
      </w:r>
      <w:r w:rsidR="008A63D9">
        <w:t>do</w:t>
      </w:r>
      <w:r w:rsidR="005C24D1">
        <w:t>es</w:t>
      </w:r>
      <w:r w:rsidR="008A63D9">
        <w:t xml:space="preserve"> not appear viable; that there is only added cellulose decay</w:t>
      </w:r>
      <w:r w:rsidR="001F2469">
        <w:t xml:space="preserve"> (without strength decay)</w:t>
      </w:r>
      <w:r w:rsidR="008A63D9">
        <w:t xml:space="preserve"> or that </w:t>
      </w:r>
      <w:r w:rsidR="001F2469">
        <w:t xml:space="preserve">strength </w:t>
      </w:r>
      <w:r w:rsidR="00F41666">
        <w:t xml:space="preserve">alone </w:t>
      </w:r>
      <w:r w:rsidR="008A63D9">
        <w:t xml:space="preserve">was </w:t>
      </w:r>
      <w:r w:rsidR="0083285F">
        <w:t>augmented by some other means</w:t>
      </w:r>
      <w:r w:rsidR="008A63D9">
        <w:t xml:space="preserve">.  </w:t>
      </w:r>
      <w:r w:rsidR="00F41666">
        <w:t>Thu</w:t>
      </w:r>
      <w:r w:rsidR="008A63D9">
        <w:t xml:space="preserve">s the </w:t>
      </w:r>
      <w:r w:rsidR="0045353F">
        <w:t xml:space="preserve">Strength and IR </w:t>
      </w:r>
      <w:r w:rsidR="001F2469">
        <w:t>(</w:t>
      </w:r>
      <w:r w:rsidR="0045353F">
        <w:t>Age</w:t>
      </w:r>
      <w:r w:rsidR="001F2469">
        <w:t>s)</w:t>
      </w:r>
      <w:r w:rsidR="0045353F">
        <w:t xml:space="preserve"> can be averaged.</w:t>
      </w:r>
    </w:p>
    <w:p w:rsidR="009E02D4" w:rsidRDefault="009E02D4" w:rsidP="00A22767">
      <w:pPr>
        <w:spacing w:after="0"/>
      </w:pPr>
    </w:p>
    <w:p w:rsidR="00A22767" w:rsidRDefault="005F672F" w:rsidP="00A22767">
      <w:pPr>
        <w:spacing w:after="0"/>
      </w:pPr>
      <w:r>
        <w:lastRenderedPageBreak/>
        <w:t>One</w:t>
      </w:r>
      <w:r w:rsidR="00AD1228">
        <w:t xml:space="preserve"> </w:t>
      </w:r>
      <w:r w:rsidR="00360B66">
        <w:t xml:space="preserve">additional </w:t>
      </w:r>
      <w:r w:rsidR="00384C76">
        <w:t>concern</w:t>
      </w:r>
      <w:r w:rsidR="00AD1228">
        <w:t xml:space="preserve"> remained.  T</w:t>
      </w:r>
      <w:r w:rsidR="00CB07BF">
        <w:t xml:space="preserve">he </w:t>
      </w:r>
      <w:r w:rsidR="00830BF5">
        <w:t xml:space="preserve">IR </w:t>
      </w:r>
      <w:r w:rsidR="00812947">
        <w:t>date</w:t>
      </w:r>
      <w:r w:rsidR="00C02B42">
        <w:t>s</w:t>
      </w:r>
      <w:r w:rsidR="00812947">
        <w:t xml:space="preserve"> (</w:t>
      </w:r>
      <w:r w:rsidR="00C02B42">
        <w:t>200BC and 300BC</w:t>
      </w:r>
      <w:r w:rsidR="00812947">
        <w:t>)</w:t>
      </w:r>
      <w:r w:rsidR="00CB07BF">
        <w:t xml:space="preserve"> </w:t>
      </w:r>
      <w:r w:rsidR="00C02B42">
        <w:t>were</w:t>
      </w:r>
      <w:r w:rsidR="00234C2B">
        <w:t xml:space="preserve"> also</w:t>
      </w:r>
      <w:r w:rsidR="00CB07BF">
        <w:t xml:space="preserve"> averaged</w:t>
      </w:r>
      <w:r w:rsidR="00C02B42">
        <w:t xml:space="preserve"> to give the 250 IR date</w:t>
      </w:r>
      <w:r w:rsidR="00CB07BF">
        <w:t xml:space="preserve">.  This is solved by one additional insight.  </w:t>
      </w:r>
      <w:r w:rsidR="00305C44">
        <w:t>T</w:t>
      </w:r>
      <w:r w:rsidR="00CB07BF">
        <w:t>he team accounte</w:t>
      </w:r>
      <w:r w:rsidR="00305C44">
        <w:t xml:space="preserve">d for temperature and humidity.  But </w:t>
      </w:r>
      <w:r w:rsidR="00F8496B">
        <w:t>acidity</w:t>
      </w:r>
      <w:r w:rsidR="00896829">
        <w:t xml:space="preserve"> </w:t>
      </w:r>
      <w:r w:rsidR="00305C44">
        <w:t xml:space="preserve">also </w:t>
      </w:r>
      <w:r w:rsidR="00A178B5">
        <w:t>affect</w:t>
      </w:r>
      <w:r w:rsidR="009E02D4">
        <w:t xml:space="preserve">s each IR signature differently. </w:t>
      </w:r>
      <w:r w:rsidR="00C93AEA">
        <w:t xml:space="preserve"> Organic </w:t>
      </w:r>
      <w:r w:rsidR="00FA7675">
        <w:t>Acid</w:t>
      </w:r>
      <w:r w:rsidR="00C93AEA">
        <w:t>s and CO2</w:t>
      </w:r>
      <w:r w:rsidR="00784E1A">
        <w:t xml:space="preserve"> </w:t>
      </w:r>
      <w:r w:rsidR="00C93AEA">
        <w:t>buffer</w:t>
      </w:r>
      <w:r w:rsidR="00524873">
        <w:t xml:space="preserve"> the </w:t>
      </w:r>
      <w:r w:rsidR="009E02D4">
        <w:t>pH</w:t>
      </w:r>
      <w:r w:rsidR="00454490">
        <w:t>,</w:t>
      </w:r>
      <w:r w:rsidR="00CB7608">
        <w:t xml:space="preserve"> each</w:t>
      </w:r>
      <w:r w:rsidR="00A178B5">
        <w:t xml:space="preserve"> </w:t>
      </w:r>
      <w:r w:rsidR="00FA7675">
        <w:t>offsetting</w:t>
      </w:r>
      <w:r w:rsidR="00A178B5">
        <w:t xml:space="preserve"> the other.</w:t>
      </w:r>
      <w:r w:rsidR="00BD6964">
        <w:t xml:space="preserve">  </w:t>
      </w:r>
      <w:r w:rsidR="00454490">
        <w:t>So the</w:t>
      </w:r>
      <w:r w:rsidR="006830D3">
        <w:t xml:space="preserve"> IR signatu</w:t>
      </w:r>
      <w:r w:rsidR="00384C76">
        <w:t>res are</w:t>
      </w:r>
      <w:r w:rsidR="00454490">
        <w:t xml:space="preserve"> also</w:t>
      </w:r>
      <w:r w:rsidR="00BD6964">
        <w:t xml:space="preserve"> </w:t>
      </w:r>
      <w:r w:rsidR="00FC17A9">
        <w:t>moved</w:t>
      </w:r>
      <w:r w:rsidR="00384C76">
        <w:t xml:space="preserve"> </w:t>
      </w:r>
      <w:r w:rsidR="00454490">
        <w:t xml:space="preserve">equally </w:t>
      </w:r>
      <w:r w:rsidR="00784E1A">
        <w:t xml:space="preserve">in </w:t>
      </w:r>
      <w:r w:rsidR="009D064E">
        <w:t>opposite dir</w:t>
      </w:r>
      <w:r w:rsidR="00A178B5">
        <w:t xml:space="preserve">ections. </w:t>
      </w:r>
      <w:r w:rsidR="00FC17A9">
        <w:t>Th</w:t>
      </w:r>
      <w:r w:rsidR="00A178B5">
        <w:t>us,</w:t>
      </w:r>
      <w:r w:rsidR="00CB2A27">
        <w:t xml:space="preserve"> averaging them is </w:t>
      </w:r>
      <w:r w:rsidR="00234C2B">
        <w:t xml:space="preserve">also </w:t>
      </w:r>
      <w:r w:rsidR="00CB2A27">
        <w:t>correct a</w:t>
      </w:r>
      <w:r w:rsidR="00952EE3">
        <w:t>t</w:t>
      </w:r>
      <w:r w:rsidR="006830D3">
        <w:t xml:space="preserve"> 250.</w:t>
      </w:r>
      <w:r w:rsidR="00A30B78">
        <w:t xml:space="preserve"> [</w:t>
      </w:r>
      <w:hyperlink r:id="rId14" w:anchor="q=buffer+effect+of+carbonic+acid+on+ph&amp;*&amp;spf=108" w:history="1">
        <w:r w:rsidR="00A30B78" w:rsidRPr="00A30B78">
          <w:rPr>
            <w:rStyle w:val="Hyperlink"/>
          </w:rPr>
          <w:t>*</w:t>
        </w:r>
      </w:hyperlink>
      <w:r w:rsidR="00A30B78">
        <w:t>]</w:t>
      </w:r>
    </w:p>
    <w:p w:rsidR="00111290" w:rsidRDefault="00111290" w:rsidP="00A22767">
      <w:pPr>
        <w:spacing w:after="0"/>
      </w:pPr>
    </w:p>
    <w:p w:rsidR="00A74F93" w:rsidRDefault="00060F20" w:rsidP="00A22767">
      <w:pPr>
        <w:spacing w:after="0"/>
      </w:pPr>
      <w:r>
        <w:t>T</w:t>
      </w:r>
      <w:r w:rsidR="00A74F93">
        <w:t>here is no mathematical error left in the system.</w:t>
      </w:r>
    </w:p>
    <w:p w:rsidR="00A22767" w:rsidRDefault="00A22767" w:rsidP="00A22767">
      <w:pPr>
        <w:spacing w:after="0"/>
      </w:pPr>
    </w:p>
    <w:p w:rsidR="009E6F3A" w:rsidRDefault="002C05A7" w:rsidP="00A22767">
      <w:pPr>
        <w:spacing w:after="0"/>
      </w:pPr>
      <w:r>
        <w:t>The</w:t>
      </w:r>
      <w:r w:rsidR="00CB26C7">
        <w:t xml:space="preserve"> old</w:t>
      </w:r>
      <w:r>
        <w:t xml:space="preserve"> co</w:t>
      </w:r>
      <w:r w:rsidR="00CB2A27">
        <w:t xml:space="preserve">ntroversy about </w:t>
      </w:r>
      <w:r w:rsidR="00234C2B">
        <w:t>R</w:t>
      </w:r>
      <w:r w:rsidR="00454490">
        <w:t>adio</w:t>
      </w:r>
      <w:r w:rsidR="00CB2A27">
        <w:t>carbon dating can</w:t>
      </w:r>
      <w:r w:rsidR="000F15AE">
        <w:t xml:space="preserve"> now</w:t>
      </w:r>
      <w:r w:rsidR="00C93AEA">
        <w:t xml:space="preserve"> be</w:t>
      </w:r>
      <w:r w:rsidR="000F15AE">
        <w:t xml:space="preserve"> </w:t>
      </w:r>
      <w:r w:rsidR="00BD6964">
        <w:t>resolved with</w:t>
      </w:r>
      <w:r>
        <w:t xml:space="preserve"> the new contamination figure which places </w:t>
      </w:r>
      <w:r w:rsidR="00384E73">
        <w:t xml:space="preserve">roughly </w:t>
      </w:r>
      <w:r>
        <w:t xml:space="preserve">.3455*2/3 modern </w:t>
      </w:r>
      <w:proofErr w:type="gramStart"/>
      <w:r w:rsidR="00AD7041">
        <w:t>carbon</w:t>
      </w:r>
      <w:proofErr w:type="gramEnd"/>
      <w:r>
        <w:t xml:space="preserve"> in the </w:t>
      </w:r>
      <w:r w:rsidR="0040656E">
        <w:t>shroud</w:t>
      </w:r>
      <w:r>
        <w:t xml:space="preserve">.  Studies of outgassing indicate that half the </w:t>
      </w:r>
      <w:r w:rsidR="00A92114">
        <w:t>contamination</w:t>
      </w:r>
      <w:r>
        <w:t xml:space="preserve"> is r</w:t>
      </w:r>
      <w:r w:rsidR="00812947">
        <w:t>eplaced every couple years.</w:t>
      </w:r>
      <w:r w:rsidR="00790E8B">
        <w:t xml:space="preserve">  A</w:t>
      </w:r>
      <w:r>
        <w:t>bout 7% every 116 days!</w:t>
      </w:r>
      <w:r w:rsidR="000F15AE">
        <w:t xml:space="preserve">  </w:t>
      </w:r>
      <w:r w:rsidR="005F672F" w:rsidRPr="005F672F">
        <w:rPr>
          <w:sz w:val="20"/>
        </w:rPr>
        <w:t>[4]</w:t>
      </w:r>
      <w:r w:rsidR="00E566F0">
        <w:t xml:space="preserve"> </w:t>
      </w:r>
      <w:r w:rsidR="000F15AE">
        <w:t>Thus</w:t>
      </w:r>
      <w:r w:rsidR="00E566F0">
        <w:t>,</w:t>
      </w:r>
      <w:r w:rsidR="000F15AE">
        <w:t xml:space="preserve"> it is new carbon.</w:t>
      </w:r>
      <w:r w:rsidR="00454490">
        <w:t xml:space="preserve">  </w:t>
      </w:r>
      <w:r>
        <w:t xml:space="preserve">And </w:t>
      </w:r>
      <w:r w:rsidR="009E6F3A">
        <w:t xml:space="preserve">radiocarbon calculations </w:t>
      </w:r>
      <w:r w:rsidR="00790E8B">
        <w:t>using</w:t>
      </w:r>
      <w:r>
        <w:t xml:space="preserve"> the </w:t>
      </w:r>
      <w:r w:rsidR="00E566F0">
        <w:t>new</w:t>
      </w:r>
      <w:r w:rsidR="00812947">
        <w:t xml:space="preserve"> date yield</w:t>
      </w:r>
      <w:r w:rsidR="00E566F0">
        <w:t xml:space="preserve"> </w:t>
      </w:r>
      <w:r w:rsidR="00D710BD">
        <w:t>reasonable</w:t>
      </w:r>
      <w:r w:rsidR="00E566F0">
        <w:t xml:space="preserve"> </w:t>
      </w:r>
      <w:r w:rsidR="009E6F3A">
        <w:t xml:space="preserve">baselines for flax and beeswax.  </w:t>
      </w:r>
      <w:r w:rsidR="00BD6964">
        <w:t>F</w:t>
      </w:r>
      <w:r w:rsidR="009E6F3A">
        <w:t xml:space="preserve">actor analysis </w:t>
      </w:r>
      <w:r w:rsidR="00812947">
        <w:t>yield</w:t>
      </w:r>
      <w:r w:rsidR="00160763">
        <w:t>s</w:t>
      </w:r>
      <w:r w:rsidR="009E6F3A">
        <w:t xml:space="preserve"> an </w:t>
      </w:r>
      <w:r w:rsidR="00191666">
        <w:t xml:space="preserve">expected error on the order of </w:t>
      </w:r>
      <w:r w:rsidR="00DD2886" w:rsidRPr="00DD2886">
        <w:rPr>
          <w:u w:val="single"/>
        </w:rPr>
        <w:t>+</w:t>
      </w:r>
      <w:r w:rsidR="00191666">
        <w:t>4</w:t>
      </w:r>
      <w:r w:rsidR="009E6F3A">
        <w:t xml:space="preserve"> days</w:t>
      </w:r>
      <w:r w:rsidR="008C22A3">
        <w:t xml:space="preserve">.  (This derives from </w:t>
      </w:r>
      <w:r w:rsidR="00CC344C">
        <w:t>incrementing a</w:t>
      </w:r>
      <w:r w:rsidR="008C22A3">
        <w:t xml:space="preserve"> least significant digit among the known values for temperature and humidity.)</w:t>
      </w:r>
    </w:p>
    <w:p w:rsidR="00111290" w:rsidRDefault="00111290" w:rsidP="00A22767">
      <w:pPr>
        <w:spacing w:after="0"/>
      </w:pPr>
    </w:p>
    <w:p w:rsidR="00EA2E8B" w:rsidRDefault="00BD6964" w:rsidP="00A22767">
      <w:pPr>
        <w:spacing w:after="0"/>
      </w:pPr>
      <w:r>
        <w:t>The Shroud date is thus solved.</w:t>
      </w:r>
    </w:p>
    <w:p w:rsidR="00A22767" w:rsidRDefault="00A22767" w:rsidP="00A22767">
      <w:pPr>
        <w:spacing w:after="0"/>
      </w:pPr>
    </w:p>
    <w:p w:rsidR="00667A9D" w:rsidRDefault="0029184E" w:rsidP="00A22767">
      <w:pPr>
        <w:spacing w:after="0"/>
      </w:pPr>
      <w:r>
        <w:t xml:space="preserve">Additional study </w:t>
      </w:r>
      <w:r w:rsidR="009B2E6B">
        <w:t xml:space="preserve">may consider the </w:t>
      </w:r>
      <w:r w:rsidR="00957FA5">
        <w:t>nominal</w:t>
      </w:r>
      <w:r>
        <w:t xml:space="preserve"> strength of resins compared to wood</w:t>
      </w:r>
      <w:r w:rsidR="009B2E6B">
        <w:t xml:space="preserve">. </w:t>
      </w:r>
      <w:r w:rsidR="0061298B">
        <w:t>T</w:t>
      </w:r>
      <w:r>
        <w:t xml:space="preserve">he contaminant may approach ½ rather than ¼ </w:t>
      </w:r>
      <w:proofErr w:type="spellStart"/>
      <w:proofErr w:type="gramStart"/>
      <w:r w:rsidRPr="0029184E">
        <w:rPr>
          <w:vertAlign w:val="superscript"/>
        </w:rPr>
        <w:t>th</w:t>
      </w:r>
      <w:proofErr w:type="spellEnd"/>
      <w:proofErr w:type="gramEnd"/>
      <w:r>
        <w:t xml:space="preserve"> the strength of wood. Thus subtracting slightly more strength and adding slightly more age.  Also the tetrahedral contaminant geometry may approach a triangular structure when applied to the 2 dimensi</w:t>
      </w:r>
      <w:r w:rsidR="00D710BD">
        <w:t>onal surfaces of cells</w:t>
      </w:r>
      <w:r>
        <w:t>. Hence the 1/4</w:t>
      </w:r>
      <w:r w:rsidRPr="0029184E">
        <w:rPr>
          <w:vertAlign w:val="superscript"/>
        </w:rPr>
        <w:t>th</w:t>
      </w:r>
      <w:r>
        <w:t xml:space="preserve"> </w:t>
      </w:r>
      <w:r w:rsidR="009B2E6B">
        <w:t xml:space="preserve">geometric strength </w:t>
      </w:r>
      <w:r>
        <w:t>would be closer t</w:t>
      </w:r>
      <w:r w:rsidR="0061298B">
        <w:t>o 1/3, again adding to the age.</w:t>
      </w:r>
      <w:r>
        <w:t xml:space="preserve"> </w:t>
      </w:r>
      <w:r w:rsidR="00891E3D">
        <w:t>Also</w:t>
      </w:r>
      <w:r>
        <w:t xml:space="preserve">, IR frequencies may also have been distorted by selective filtering by thicker fibers.  In such a scenario the incorrect reading would appear to show less rot.  Hence we would favor </w:t>
      </w:r>
      <w:r w:rsidR="0061298B">
        <w:t>a slightly</w:t>
      </w:r>
      <w:r>
        <w:t xml:space="preserve"> older IR date.</w:t>
      </w:r>
      <w:r w:rsidR="00A22767">
        <w:t xml:space="preserve"> </w:t>
      </w:r>
      <w:r w:rsidR="00F92539">
        <w:t xml:space="preserve"> VOC </w:t>
      </w:r>
      <w:r w:rsidR="00781817">
        <w:t>may have a greater strength when reinforcing</w:t>
      </w:r>
      <w:r w:rsidR="00F92539">
        <w:t xml:space="preserve"> a structure</w:t>
      </w:r>
      <w:r w:rsidR="00781817">
        <w:t>.</w:t>
      </w:r>
    </w:p>
    <w:p w:rsidR="00A22767" w:rsidRDefault="00A22767" w:rsidP="00A22767">
      <w:pPr>
        <w:spacing w:after="0"/>
      </w:pPr>
    </w:p>
    <w:p w:rsidR="00F47161" w:rsidRDefault="00D710BD" w:rsidP="00A22767">
      <w:pPr>
        <w:spacing w:after="0"/>
      </w:pPr>
      <w:r>
        <w:t xml:space="preserve">It is </w:t>
      </w:r>
      <w:r w:rsidR="00701393">
        <w:t>un</w:t>
      </w:r>
      <w:r>
        <w:t>likely that any cloth wa</w:t>
      </w:r>
      <w:r w:rsidR="00701393">
        <w:t>s better cared for than the S</w:t>
      </w:r>
      <w:r>
        <w:t>hroud.  C</w:t>
      </w:r>
      <w:r w:rsidR="00957FA5">
        <w:t xml:space="preserve">ontrol samples stored </w:t>
      </w:r>
      <w:r w:rsidR="00962C67">
        <w:t>underground</w:t>
      </w:r>
      <w:r w:rsidR="00957FA5">
        <w:t xml:space="preserve"> would be damper, </w:t>
      </w:r>
      <w:r w:rsidR="00667A9D">
        <w:t xml:space="preserve">perhaps </w:t>
      </w:r>
      <w:r w:rsidR="00111290">
        <w:t>marginally</w:t>
      </w:r>
      <w:r w:rsidR="00701393">
        <w:t xml:space="preserve"> </w:t>
      </w:r>
      <w:r w:rsidR="00111290">
        <w:t>reducing shroud age</w:t>
      </w:r>
      <w:r w:rsidR="00957FA5">
        <w:t>.</w:t>
      </w:r>
      <w:r w:rsidR="00D234B4">
        <w:t xml:space="preserve"> But,</w:t>
      </w:r>
      <w:r w:rsidR="00B14EDB">
        <w:t xml:space="preserve"> </w:t>
      </w:r>
      <w:r w:rsidR="00D234B4">
        <w:t xml:space="preserve">any surviving </w:t>
      </w:r>
      <w:r w:rsidR="00284EB3">
        <w:t>ancient</w:t>
      </w:r>
      <w:r w:rsidR="004319E2">
        <w:t xml:space="preserve"> samples</w:t>
      </w:r>
      <w:r w:rsidR="00D234B4">
        <w:t xml:space="preserve"> must</w:t>
      </w:r>
      <w:r w:rsidR="004319E2">
        <w:t xml:space="preserve"> </w:t>
      </w:r>
      <w:r w:rsidR="00D234B4">
        <w:t>have been</w:t>
      </w:r>
      <w:r w:rsidR="00284EB3">
        <w:t xml:space="preserve"> generally </w:t>
      </w:r>
      <w:r w:rsidR="004319E2">
        <w:t>well cared for</w:t>
      </w:r>
      <w:r w:rsidR="00B14EDB">
        <w:t>.</w:t>
      </w:r>
      <w:r w:rsidR="00957FA5">
        <w:t xml:space="preserve"> </w:t>
      </w:r>
      <w:r w:rsidR="00111290">
        <w:t xml:space="preserve"> </w:t>
      </w:r>
      <w:r w:rsidR="00B14EDB">
        <w:t>B</w:t>
      </w:r>
      <w:r>
        <w:t xml:space="preserve">ees wax and other </w:t>
      </w:r>
      <w:r w:rsidR="00F3797D">
        <w:t xml:space="preserve">resins </w:t>
      </w:r>
      <w:r w:rsidR="00111290">
        <w:t>would</w:t>
      </w:r>
      <w:r w:rsidR="00F3797D">
        <w:t xml:space="preserve"> reduce</w:t>
      </w:r>
      <w:r>
        <w:t xml:space="preserve"> </w:t>
      </w:r>
      <w:r w:rsidR="00F3797D">
        <w:t xml:space="preserve">mobility of </w:t>
      </w:r>
      <w:r w:rsidR="00111290">
        <w:t>both moisture and CO2 holding</w:t>
      </w:r>
      <w:r w:rsidR="00D46710">
        <w:t xml:space="preserve"> in moisture but </w:t>
      </w:r>
      <w:r w:rsidR="00147166">
        <w:t xml:space="preserve">would </w:t>
      </w:r>
      <w:r w:rsidR="00D46710">
        <w:t xml:space="preserve">not </w:t>
      </w:r>
      <w:r w:rsidR="001A4891">
        <w:t>prevent</w:t>
      </w:r>
      <w:r w:rsidR="00D46710">
        <w:t xml:space="preserve"> rot</w:t>
      </w:r>
      <w:r w:rsidR="0061246A">
        <w:t>.</w:t>
      </w:r>
      <w:r w:rsidR="00A24F55">
        <w:t xml:space="preserve"> </w:t>
      </w:r>
      <w:r w:rsidR="002050A8">
        <w:t xml:space="preserve"> </w:t>
      </w:r>
      <w:r w:rsidR="00CE62C0">
        <w:t xml:space="preserve">Also </w:t>
      </w:r>
      <w:r w:rsidR="00111290">
        <w:t>fiber</w:t>
      </w:r>
      <w:r w:rsidR="00F3797D">
        <w:t xml:space="preserve"> thickness </w:t>
      </w:r>
      <w:r w:rsidR="000B7006">
        <w:t>c</w:t>
      </w:r>
      <w:r w:rsidR="00111290">
        <w:t>ould</w:t>
      </w:r>
      <w:r w:rsidR="000463E0">
        <w:t xml:space="preserve"> obscure</w:t>
      </w:r>
      <w:r w:rsidR="00111290">
        <w:t xml:space="preserve"> marginal amount of </w:t>
      </w:r>
      <w:r w:rsidR="00F3797D">
        <w:t>rot signature</w:t>
      </w:r>
      <w:r w:rsidR="000463E0">
        <w:t>,</w:t>
      </w:r>
      <w:r w:rsidR="00111290">
        <w:t xml:space="preserve"> </w:t>
      </w:r>
      <w:r w:rsidR="008C05CA">
        <w:softHyphen/>
      </w:r>
      <w:r w:rsidR="008C05CA" w:rsidRPr="008C05CA">
        <w:rPr>
          <w:u w:val="single"/>
        </w:rPr>
        <w:t>+</w:t>
      </w:r>
      <w:r w:rsidR="00111290">
        <w:t>10^-5 (stray frequency capture)</w:t>
      </w:r>
      <w:r w:rsidR="00F3797D">
        <w:t xml:space="preserve"> </w:t>
      </w:r>
      <w:r w:rsidR="00111290">
        <w:t>*</w:t>
      </w:r>
      <w:r w:rsidR="00F3797D">
        <w:t xml:space="preserve"> </w:t>
      </w:r>
      <w:r w:rsidR="0053431A">
        <w:t>(</w:t>
      </w:r>
      <w:r w:rsidR="001E7B39">
        <w:t>.06 (fiber</w:t>
      </w:r>
      <w:r w:rsidR="0053431A">
        <w:t xml:space="preserve"> variation</w:t>
      </w:r>
      <w:r w:rsidR="00111290">
        <w:t xml:space="preserve"> (</w:t>
      </w:r>
      <w:r w:rsidR="0053431A">
        <w:t>half difference between tests</w:t>
      </w:r>
      <w:r w:rsidR="00111290">
        <w:t>)</w:t>
      </w:r>
      <w:r w:rsidR="0053431A">
        <w:t xml:space="preserve">) </w:t>
      </w:r>
      <w:r w:rsidR="00111290">
        <w:t>or</w:t>
      </w:r>
      <w:r w:rsidR="0053431A">
        <w:t xml:space="preserve"> about </w:t>
      </w:r>
      <w:r w:rsidR="000B7006">
        <w:t>(</w:t>
      </w:r>
      <w:r w:rsidR="0053431A">
        <w:t>.4</w:t>
      </w:r>
      <w:r w:rsidR="00111290">
        <w:t>3</w:t>
      </w:r>
      <w:r w:rsidR="000463E0">
        <w:t>/2</w:t>
      </w:r>
      <w:r w:rsidR="000B7006">
        <w:t>)</w:t>
      </w:r>
      <w:r w:rsidR="000463E0">
        <w:t xml:space="preserve"> </w:t>
      </w:r>
      <w:r w:rsidR="0053431A">
        <w:t>days.</w:t>
      </w:r>
      <w:r w:rsidR="001E7142">
        <w:t xml:space="preserve"> </w:t>
      </w:r>
      <w:r w:rsidR="009A05EF">
        <w:t xml:space="preserve"> </w:t>
      </w:r>
      <w:proofErr w:type="gramStart"/>
      <w:r w:rsidR="00387B6E" w:rsidRPr="009A05EF">
        <w:t>(Divided by 2 because this only affects the rot signature and not the strength number.</w:t>
      </w:r>
      <w:r w:rsidR="00581BD9" w:rsidRPr="009A05EF">
        <w:t>)</w:t>
      </w:r>
      <w:proofErr w:type="gramEnd"/>
      <w:r w:rsidR="005F40CC" w:rsidRPr="009A05EF">
        <w:t xml:space="preserve"> </w:t>
      </w:r>
      <w:r w:rsidR="009A05EF" w:rsidRPr="009A05EF">
        <w:t xml:space="preserve"> </w:t>
      </w:r>
      <w:r w:rsidR="005F40CC" w:rsidRPr="00581BD9">
        <w:t xml:space="preserve">However, a </w:t>
      </w:r>
      <w:r w:rsidR="001605AB" w:rsidRPr="00581BD9">
        <w:t>stray</w:t>
      </w:r>
      <w:r w:rsidR="005F40CC" w:rsidRPr="00581BD9">
        <w:t xml:space="preserve"> absorbance of rot frequencies by fiber width is </w:t>
      </w:r>
      <w:r w:rsidR="001605AB" w:rsidRPr="00581BD9">
        <w:t>roughly the same as</w:t>
      </w:r>
      <w:r w:rsidR="005F40CC" w:rsidRPr="00581BD9">
        <w:t xml:space="preserve"> </w:t>
      </w:r>
      <w:r w:rsidR="001605AB" w:rsidRPr="00581BD9">
        <w:t xml:space="preserve">stray </w:t>
      </w:r>
      <w:r w:rsidR="005F40CC" w:rsidRPr="00581BD9">
        <w:t xml:space="preserve">differential emanation.  </w:t>
      </w:r>
      <w:r w:rsidR="00581BD9">
        <w:t>So</w:t>
      </w:r>
      <w:r w:rsidR="005F40CC" w:rsidRPr="00581BD9">
        <w:t xml:space="preserve"> these two factors</w:t>
      </w:r>
      <w:r w:rsidR="001605AB" w:rsidRPr="00581BD9">
        <w:t xml:space="preserve"> would</w:t>
      </w:r>
      <w:r w:rsidR="005F40CC" w:rsidRPr="00581BD9">
        <w:t xml:space="preserve"> cancel out.</w:t>
      </w:r>
      <w:r w:rsidR="00F47161">
        <w:rPr>
          <w:sz w:val="24"/>
        </w:rPr>
        <w:t xml:space="preserve"> </w:t>
      </w:r>
      <w:r w:rsidR="00C07BDD">
        <w:t>Thus, t</w:t>
      </w:r>
      <w:r w:rsidR="00891E3D">
        <w:t xml:space="preserve">he result </w:t>
      </w:r>
      <w:r w:rsidR="00701393">
        <w:t>here appears</w:t>
      </w:r>
      <w:r w:rsidR="00C07BDD">
        <w:t xml:space="preserve"> </w:t>
      </w:r>
      <w:r w:rsidR="0008764C">
        <w:t>exact</w:t>
      </w:r>
      <w:r w:rsidR="007A36EA">
        <w:t>.</w:t>
      </w:r>
      <w:r w:rsidR="00111290">
        <w:t xml:space="preserve"> </w:t>
      </w:r>
    </w:p>
    <w:p w:rsidR="00111290" w:rsidRPr="00F47161" w:rsidRDefault="00111290" w:rsidP="00A22767">
      <w:pPr>
        <w:spacing w:after="0"/>
        <w:rPr>
          <w:sz w:val="24"/>
        </w:rPr>
      </w:pPr>
      <w:r>
        <w:t xml:space="preserve"> </w:t>
      </w:r>
    </w:p>
    <w:p w:rsidR="00395A2D" w:rsidRDefault="0085179B" w:rsidP="00A22767">
      <w:pPr>
        <w:spacing w:after="0"/>
      </w:pPr>
      <w:r>
        <w:t>But a fourth test gives even greater certainty.  (</w:t>
      </w:r>
      <w:proofErr w:type="gramStart"/>
      <w:r>
        <w:t>see</w:t>
      </w:r>
      <w:proofErr w:type="gramEnd"/>
      <w:r>
        <w:t xml:space="preserve"> end notes) </w:t>
      </w:r>
      <w:r w:rsidR="00C93AEA">
        <w:t>A</w:t>
      </w:r>
      <w:r>
        <w:t xml:space="preserve"> </w:t>
      </w:r>
      <w:proofErr w:type="spellStart"/>
      <w:proofErr w:type="gramStart"/>
      <w:r>
        <w:t>raman</w:t>
      </w:r>
      <w:proofErr w:type="spellEnd"/>
      <w:proofErr w:type="gramEnd"/>
      <w:r>
        <w:t xml:space="preserve"> </w:t>
      </w:r>
      <w:r w:rsidR="00C93AEA">
        <w:t>laser</w:t>
      </w:r>
      <w:r>
        <w:t xml:space="preserve"> scan reveals a date of 30 AD but </w:t>
      </w:r>
      <w:r w:rsidR="00C93AEA">
        <w:t>careful</w:t>
      </w:r>
      <w:r>
        <w:t xml:space="preserve"> adjustment of the pH buffering provided by creosote adds 1.444 years and this date is within 1 minute 19 seconds.  All 5 tests including radiocarbon now agree.</w:t>
      </w:r>
    </w:p>
    <w:p w:rsidR="00111290" w:rsidRDefault="0029184E" w:rsidP="00A22767">
      <w:pPr>
        <w:spacing w:after="0"/>
      </w:pPr>
      <w:r>
        <w:lastRenderedPageBreak/>
        <w:t>There is essentially no doubt of any kind that this ancient</w:t>
      </w:r>
      <w:r w:rsidR="00633B99">
        <w:t xml:space="preserve"> article is the fabled </w:t>
      </w:r>
      <w:proofErr w:type="spellStart"/>
      <w:r w:rsidR="00633B99">
        <w:t>Mandylion</w:t>
      </w:r>
      <w:proofErr w:type="spellEnd"/>
      <w:r w:rsidR="00633B99">
        <w:t xml:space="preserve"> </w:t>
      </w:r>
      <w:r>
        <w:t xml:space="preserve">of the ages </w:t>
      </w:r>
      <w:r w:rsidR="00D94234">
        <w:t>and the true Shroud of Christ.</w:t>
      </w:r>
      <w:r w:rsidR="00111290">
        <w:t xml:space="preserve"> </w:t>
      </w:r>
      <w:proofErr w:type="gramStart"/>
      <w:r w:rsidR="00F03EC2">
        <w:t>A loving gift even in death.</w:t>
      </w:r>
      <w:proofErr w:type="gramEnd"/>
    </w:p>
    <w:p w:rsidR="00111290" w:rsidRDefault="00111290" w:rsidP="00A22767">
      <w:pPr>
        <w:spacing w:after="0"/>
      </w:pPr>
    </w:p>
    <w:p w:rsidR="00111290" w:rsidRDefault="002C05A7" w:rsidP="00A22767">
      <w:pPr>
        <w:spacing w:after="0"/>
      </w:pPr>
      <w:r>
        <w:t xml:space="preserve">To some this </w:t>
      </w:r>
      <w:r w:rsidR="00234C2B">
        <w:t xml:space="preserve">conclusion </w:t>
      </w:r>
      <w:r>
        <w:t xml:space="preserve">would </w:t>
      </w:r>
      <w:r w:rsidR="000F15AE">
        <w:t xml:space="preserve">seem </w:t>
      </w:r>
      <w:r w:rsidR="00EA2E8B">
        <w:t xml:space="preserve">like </w:t>
      </w:r>
      <w:r w:rsidR="000F15AE">
        <w:t>speculation beyond the facts.</w:t>
      </w:r>
      <w:r>
        <w:t xml:space="preserve"> </w:t>
      </w:r>
      <w:r w:rsidR="00E160D0">
        <w:t>Since</w:t>
      </w:r>
      <w:r w:rsidR="004F3DB7">
        <w:t xml:space="preserve"> knowing a date only tells us the time and not the </w:t>
      </w:r>
      <w:r w:rsidR="00672890">
        <w:t xml:space="preserve">actual </w:t>
      </w:r>
      <w:r w:rsidR="00A9478E">
        <w:t>circumstances</w:t>
      </w:r>
      <w:r w:rsidR="004F3DB7">
        <w:t xml:space="preserve">. </w:t>
      </w:r>
      <w:r>
        <w:t xml:space="preserve"> However</w:t>
      </w:r>
      <w:r w:rsidR="004F3DB7">
        <w:t>,</w:t>
      </w:r>
      <w:r w:rsidR="00CB2A27">
        <w:t xml:space="preserve"> we also have</w:t>
      </w:r>
      <w:r w:rsidR="00052513">
        <w:t xml:space="preserve"> the </w:t>
      </w:r>
      <w:r w:rsidR="00CB2A27">
        <w:t>many</w:t>
      </w:r>
      <w:r>
        <w:t xml:space="preserve"> complex </w:t>
      </w:r>
      <w:r w:rsidR="004A4C0D">
        <w:t>details of the S</w:t>
      </w:r>
      <w:r w:rsidR="000F15AE">
        <w:t xml:space="preserve">hroud </w:t>
      </w:r>
      <w:r>
        <w:t>which scholars believe could not ha</w:t>
      </w:r>
      <w:r w:rsidR="000F15AE">
        <w:t xml:space="preserve">ve been faked </w:t>
      </w:r>
      <w:r w:rsidR="00BD6964">
        <w:t>to</w:t>
      </w:r>
      <w:r w:rsidR="000F15AE">
        <w:t xml:space="preserve"> the </w:t>
      </w:r>
      <w:r>
        <w:t>complexity</w:t>
      </w:r>
      <w:r w:rsidR="00CB2A27">
        <w:t xml:space="preserve"> we see.  The body positions,</w:t>
      </w:r>
      <w:r>
        <w:t xml:space="preserve"> </w:t>
      </w:r>
      <w:r w:rsidR="00CB2A27">
        <w:t xml:space="preserve">nerve </w:t>
      </w:r>
      <w:r>
        <w:t>strain of the</w:t>
      </w:r>
      <w:r w:rsidR="00CB2A27">
        <w:t xml:space="preserve"> pierced hands,</w:t>
      </w:r>
      <w:r>
        <w:t xml:space="preserve"> </w:t>
      </w:r>
      <w:r w:rsidR="00905E71">
        <w:t xml:space="preserve">perhaps DNA, </w:t>
      </w:r>
      <w:r>
        <w:t xml:space="preserve">many things which would </w:t>
      </w:r>
      <w:r w:rsidR="000F15AE">
        <w:t>not have been known to a forger</w:t>
      </w:r>
      <w:r w:rsidR="00CB2A27">
        <w:t>,</w:t>
      </w:r>
      <w:r w:rsidR="000F15AE">
        <w:t xml:space="preserve"> all reinforce what believers have </w:t>
      </w:r>
      <w:r w:rsidR="00BD6964">
        <w:t xml:space="preserve">faithfully shared with </w:t>
      </w:r>
      <w:r w:rsidR="0001206F">
        <w:t>each generation</w:t>
      </w:r>
      <w:r w:rsidR="000F15AE">
        <w:t>.</w:t>
      </w:r>
    </w:p>
    <w:p w:rsidR="00111290" w:rsidRDefault="00111290" w:rsidP="00A22767">
      <w:pPr>
        <w:spacing w:after="0"/>
      </w:pPr>
    </w:p>
    <w:p w:rsidR="00E85969" w:rsidRDefault="000907E6" w:rsidP="00A22767">
      <w:pPr>
        <w:spacing w:after="0"/>
      </w:pPr>
      <w:r>
        <w:t>Theories about</w:t>
      </w:r>
      <w:r w:rsidR="00487E49">
        <w:t xml:space="preserve"> </w:t>
      </w:r>
      <w:r w:rsidR="00E160D0">
        <w:t xml:space="preserve">trace </w:t>
      </w:r>
      <w:r w:rsidR="00487E49">
        <w:t>red pigment (iron from well water</w:t>
      </w:r>
      <w:r>
        <w:t>), or processes of image formation (</w:t>
      </w:r>
      <w:r w:rsidR="00EF5436">
        <w:t>carbonized bacterial</w:t>
      </w:r>
      <w:r w:rsidR="00E74638">
        <w:t xml:space="preserve"> </w:t>
      </w:r>
      <w:proofErr w:type="spellStart"/>
      <w:r w:rsidR="00384E73">
        <w:t>detr</w:t>
      </w:r>
      <w:r w:rsidR="00DF3C8F">
        <w:t>is</w:t>
      </w:r>
      <w:proofErr w:type="spellEnd"/>
      <w:r w:rsidR="00FD36AC">
        <w:t xml:space="preserve"> or differential soot absorption in oiled regions</w:t>
      </w:r>
      <w:r>
        <w:t>),</w:t>
      </w:r>
      <w:r w:rsidR="00FA3786">
        <w:t xml:space="preserve"> take us no farther. </w:t>
      </w:r>
      <w:r w:rsidR="00FA4DCA">
        <w:t xml:space="preserve"> </w:t>
      </w:r>
      <w:r w:rsidR="00FA3786">
        <w:t>T</w:t>
      </w:r>
      <w:r>
        <w:t xml:space="preserve">he </w:t>
      </w:r>
      <w:r w:rsidR="00487E49">
        <w:t xml:space="preserve">science </w:t>
      </w:r>
      <w:r>
        <w:t xml:space="preserve">supports the </w:t>
      </w:r>
      <w:r w:rsidR="00487E49">
        <w:t>faith.</w:t>
      </w:r>
      <w:r w:rsidR="00E85969">
        <w:t xml:space="preserve"> </w:t>
      </w:r>
      <w:proofErr w:type="gramStart"/>
      <w:r w:rsidR="001E58C7">
        <w:t xml:space="preserve">Though we cannot discount the possibility of </w:t>
      </w:r>
      <w:r w:rsidR="00464352">
        <w:t xml:space="preserve">a </w:t>
      </w:r>
      <w:r w:rsidR="001E58C7">
        <w:t>Transfiguration based image formation.</w:t>
      </w:r>
      <w:proofErr w:type="gramEnd"/>
    </w:p>
    <w:p w:rsidR="00A22767" w:rsidRDefault="00A22767" w:rsidP="00A22767">
      <w:pPr>
        <w:spacing w:after="0"/>
      </w:pPr>
    </w:p>
    <w:p w:rsidR="002C05A7" w:rsidRDefault="002C05A7" w:rsidP="00A22767">
      <w:pPr>
        <w:spacing w:after="0"/>
      </w:pPr>
      <w:r>
        <w:t>Finally, the cloth</w:t>
      </w:r>
      <w:r w:rsidR="005A4256">
        <w:t xml:space="preserve"> gives us a face</w:t>
      </w:r>
      <w:r w:rsidR="000F15AE">
        <w:t xml:space="preserve"> which is</w:t>
      </w:r>
      <w:r>
        <w:t xml:space="preserve"> profound beyond its </w:t>
      </w:r>
      <w:r w:rsidR="000907E6">
        <w:t>role</w:t>
      </w:r>
      <w:r w:rsidR="00487E49">
        <w:t xml:space="preserve"> </w:t>
      </w:r>
      <w:r>
        <w:t xml:space="preserve">as an icon.  We see the very face of Christ.   </w:t>
      </w:r>
      <w:r w:rsidR="00657A0E">
        <w:t>It is an</w:t>
      </w:r>
      <w:r>
        <w:t xml:space="preserve"> image of </w:t>
      </w:r>
      <w:r w:rsidR="00657A0E">
        <w:t>extraordinary</w:t>
      </w:r>
      <w:r>
        <w:t xml:space="preserve"> power.  </w:t>
      </w:r>
      <w:r w:rsidR="00E160D0">
        <w:t>An</w:t>
      </w:r>
      <w:r w:rsidR="00657A0E">
        <w:t xml:space="preserve"> imprint </w:t>
      </w:r>
      <w:r w:rsidR="000F15AE">
        <w:t xml:space="preserve">pressed </w:t>
      </w:r>
      <w:r w:rsidR="005A4256">
        <w:t>at</w:t>
      </w:r>
      <w:r w:rsidR="000F15AE">
        <w:t xml:space="preserve"> hand-</w:t>
      </w:r>
      <w:r w:rsidR="00657A0E">
        <w:t xml:space="preserve">width against the edges of the eye sockets and down the face.  The width </w:t>
      </w:r>
      <w:r w:rsidR="00905E71">
        <w:t xml:space="preserve">and length </w:t>
      </w:r>
      <w:r w:rsidR="00657A0E">
        <w:t xml:space="preserve">of the nose </w:t>
      </w:r>
      <w:r w:rsidR="00AD2A62">
        <w:t>are</w:t>
      </w:r>
      <w:r w:rsidR="00657A0E">
        <w:t xml:space="preserve"> </w:t>
      </w:r>
      <w:r w:rsidR="00E160D0">
        <w:t xml:space="preserve">obscured </w:t>
      </w:r>
      <w:r w:rsidR="00905E71">
        <w:t xml:space="preserve">by wrapping </w:t>
      </w:r>
      <w:r w:rsidR="00657A0E">
        <w:t>as is the placemen</w:t>
      </w:r>
      <w:r w:rsidR="00107AEC">
        <w:t xml:space="preserve">t of the chin.  </w:t>
      </w:r>
      <w:proofErr w:type="gramStart"/>
      <w:r w:rsidR="00107AEC">
        <w:t>The moustache,</w:t>
      </w:r>
      <w:r w:rsidR="00657A0E">
        <w:t xml:space="preserve"> simply an ano</w:t>
      </w:r>
      <w:r w:rsidR="00043744">
        <w:t>inted upper lip.</w:t>
      </w:r>
      <w:proofErr w:type="gramEnd"/>
      <w:r w:rsidR="00043744">
        <w:t xml:space="preserve"> The </w:t>
      </w:r>
      <w:r w:rsidR="00107AEC">
        <w:t xml:space="preserve">lower </w:t>
      </w:r>
      <w:proofErr w:type="gramStart"/>
      <w:r w:rsidR="00107AEC">
        <w:t>lip,</w:t>
      </w:r>
      <w:proofErr w:type="gramEnd"/>
      <w:r w:rsidR="00107AEC">
        <w:t xml:space="preserve"> </w:t>
      </w:r>
      <w:r w:rsidR="00657A0E">
        <w:t xml:space="preserve">mostly obscured.  </w:t>
      </w:r>
      <w:r w:rsidR="00A92114">
        <w:t>And t</w:t>
      </w:r>
      <w:r w:rsidR="00107AEC">
        <w:t>he beard being</w:t>
      </w:r>
      <w:r w:rsidR="00657A0E">
        <w:t xml:space="preserve"> the </w:t>
      </w:r>
      <w:r w:rsidR="00B87DA9">
        <w:t>cloth wrapped</w:t>
      </w:r>
      <w:r w:rsidR="00657A0E">
        <w:t xml:space="preserve"> under a shaven chin.</w:t>
      </w:r>
    </w:p>
    <w:p w:rsidR="00D53EFB" w:rsidRDefault="00657A0E" w:rsidP="00A22767">
      <w:pPr>
        <w:spacing w:after="0"/>
      </w:pPr>
      <w:r>
        <w:t xml:space="preserve">For the ages, </w:t>
      </w:r>
      <w:proofErr w:type="gramStart"/>
      <w:r>
        <w:t>Here</w:t>
      </w:r>
      <w:proofErr w:type="gramEnd"/>
      <w:r>
        <w:t xml:space="preserve"> lies the Christ.</w:t>
      </w:r>
    </w:p>
    <w:p w:rsidR="00F01253" w:rsidRDefault="00F01253" w:rsidP="00A22767">
      <w:pPr>
        <w:spacing w:after="0"/>
      </w:pPr>
      <w:r>
        <w:t>With thanks,</w:t>
      </w:r>
    </w:p>
    <w:p w:rsidR="00A145F8" w:rsidRDefault="00A145F8" w:rsidP="00A22767">
      <w:pPr>
        <w:spacing w:after="0"/>
      </w:pPr>
    </w:p>
    <w:p w:rsidR="001A27D5" w:rsidRDefault="0065698C" w:rsidP="00A22767">
      <w:pPr>
        <w:spacing w:after="0"/>
      </w:pPr>
      <w:r>
        <w:t>Timothy</w:t>
      </w:r>
      <w:r w:rsidR="009C04F6">
        <w:t xml:space="preserve"> Brian</w:t>
      </w:r>
      <w:r>
        <w:t xml:space="preserve"> Sheridan</w:t>
      </w:r>
      <w:r w:rsidR="00435D91">
        <w:t xml:space="preserve">   </w:t>
      </w:r>
    </w:p>
    <w:p w:rsidR="001A27D5" w:rsidRDefault="004E0F02" w:rsidP="00A22767">
      <w:pPr>
        <w:spacing w:after="0"/>
      </w:pPr>
      <w:hyperlink r:id="rId15" w:history="1">
        <w:r w:rsidR="00AC0759" w:rsidRPr="00915650">
          <w:rPr>
            <w:rStyle w:val="Hyperlink"/>
            <w:sz w:val="20"/>
          </w:rPr>
          <w:t>info@theubie.com</w:t>
        </w:r>
      </w:hyperlink>
      <w:r w:rsidR="00AC0759">
        <w:t xml:space="preserve"> </w:t>
      </w:r>
    </w:p>
    <w:p w:rsidR="00D53EFB" w:rsidRPr="00A96152" w:rsidRDefault="00435D91" w:rsidP="00A22767">
      <w:pPr>
        <w:spacing w:after="0"/>
        <w:rPr>
          <w:sz w:val="20"/>
        </w:rPr>
      </w:pPr>
      <w:r w:rsidRPr="00D53EFB">
        <w:rPr>
          <w:sz w:val="20"/>
        </w:rPr>
        <w:t>(</w:t>
      </w:r>
      <w:r w:rsidR="00DF3C8F" w:rsidRPr="00D53EFB">
        <w:rPr>
          <w:sz w:val="20"/>
        </w:rPr>
        <w:t xml:space="preserve">Drafted: </w:t>
      </w:r>
      <w:r w:rsidR="0065698C" w:rsidRPr="00D53EFB">
        <w:rPr>
          <w:sz w:val="20"/>
        </w:rPr>
        <w:t>Oct,</w:t>
      </w:r>
      <w:r w:rsidR="00B33523" w:rsidRPr="00D53EFB">
        <w:rPr>
          <w:sz w:val="20"/>
        </w:rPr>
        <w:t xml:space="preserve"> 18</w:t>
      </w:r>
      <w:r w:rsidR="0065698C" w:rsidRPr="00D53EFB">
        <w:rPr>
          <w:sz w:val="20"/>
        </w:rPr>
        <w:t xml:space="preserve"> 2015</w:t>
      </w:r>
      <w:r w:rsidR="00514441" w:rsidRPr="00D53EFB">
        <w:rPr>
          <w:sz w:val="20"/>
        </w:rPr>
        <w:t xml:space="preserve">; </w:t>
      </w:r>
      <w:r w:rsidR="00CB2A27" w:rsidRPr="00D53EFB">
        <w:rPr>
          <w:sz w:val="20"/>
        </w:rPr>
        <w:t>completed</w:t>
      </w:r>
      <w:r w:rsidR="00DF3C8F" w:rsidRPr="00D53EFB">
        <w:rPr>
          <w:sz w:val="20"/>
        </w:rPr>
        <w:t>:</w:t>
      </w:r>
      <w:r w:rsidR="008759CF" w:rsidRPr="00D53EFB">
        <w:rPr>
          <w:sz w:val="20"/>
        </w:rPr>
        <w:t xml:space="preserve"> </w:t>
      </w:r>
      <w:r w:rsidR="0042092D" w:rsidRPr="00D53EFB">
        <w:rPr>
          <w:sz w:val="20"/>
        </w:rPr>
        <w:t>Oct, 21 2015</w:t>
      </w:r>
      <w:r w:rsidR="00514441" w:rsidRPr="00D53EFB">
        <w:rPr>
          <w:sz w:val="20"/>
        </w:rPr>
        <w:t xml:space="preserve"> with minor edits</w:t>
      </w:r>
      <w:r w:rsidRPr="00D53EFB">
        <w:rPr>
          <w:sz w:val="20"/>
        </w:rPr>
        <w:t>)</w:t>
      </w:r>
    </w:p>
    <w:p w:rsidR="00011DD8" w:rsidRDefault="00011DD8" w:rsidP="00EF68A1">
      <w:pPr>
        <w:spacing w:after="0"/>
      </w:pPr>
    </w:p>
    <w:p w:rsidR="00011DD8" w:rsidRDefault="00A9748F" w:rsidP="00EF68A1">
      <w:pPr>
        <w:spacing w:after="0"/>
      </w:pPr>
      <w:r>
        <w:t>References</w:t>
      </w:r>
      <w:r w:rsidR="001F1905">
        <w:t>:</w:t>
      </w:r>
    </w:p>
    <w:p w:rsidR="00865C81" w:rsidRPr="00105C6A" w:rsidRDefault="00910605" w:rsidP="00865C81">
      <w:pPr>
        <w:spacing w:after="0" w:line="240" w:lineRule="auto"/>
        <w:rPr>
          <w:sz w:val="20"/>
        </w:rPr>
      </w:pPr>
      <w:r w:rsidRPr="00105C6A">
        <w:rPr>
          <w:sz w:val="20"/>
        </w:rPr>
        <w:t xml:space="preserve">1 </w:t>
      </w:r>
      <w:r w:rsidR="00865C81" w:rsidRPr="00105C6A">
        <w:rPr>
          <w:sz w:val="20"/>
        </w:rPr>
        <w:t>Radiocarbon Dating:</w:t>
      </w:r>
    </w:p>
    <w:p w:rsidR="00910605" w:rsidRPr="00105C6A" w:rsidRDefault="004E0F02" w:rsidP="00BC5958">
      <w:pPr>
        <w:spacing w:line="240" w:lineRule="auto"/>
        <w:rPr>
          <w:sz w:val="20"/>
        </w:rPr>
      </w:pPr>
      <w:hyperlink r:id="rId16" w:history="1">
        <w:r w:rsidR="00910605" w:rsidRPr="00105C6A">
          <w:rPr>
            <w:rStyle w:val="Hyperlink"/>
            <w:sz w:val="20"/>
          </w:rPr>
          <w:t>https://en.wikipedia.org/wiki/Radiocarbon_14_dating_of_the_Shroud_of_Turin</w:t>
        </w:r>
      </w:hyperlink>
    </w:p>
    <w:p w:rsidR="001F1905" w:rsidRPr="00105C6A" w:rsidRDefault="00910605" w:rsidP="00BC5958">
      <w:pPr>
        <w:spacing w:after="0" w:line="240" w:lineRule="auto"/>
        <w:rPr>
          <w:sz w:val="20"/>
        </w:rPr>
      </w:pPr>
      <w:r w:rsidRPr="00105C6A">
        <w:rPr>
          <w:sz w:val="20"/>
        </w:rPr>
        <w:t xml:space="preserve">2 </w:t>
      </w:r>
      <w:r w:rsidR="001F1905" w:rsidRPr="00105C6A">
        <w:rPr>
          <w:sz w:val="20"/>
        </w:rPr>
        <w:t xml:space="preserve">Supercritical </w:t>
      </w:r>
      <w:proofErr w:type="gramStart"/>
      <w:r w:rsidR="001F1905" w:rsidRPr="00105C6A">
        <w:rPr>
          <w:sz w:val="20"/>
        </w:rPr>
        <w:t>fluid</w:t>
      </w:r>
      <w:proofErr w:type="gramEnd"/>
      <w:r w:rsidR="001F1905" w:rsidRPr="00105C6A">
        <w:rPr>
          <w:sz w:val="20"/>
        </w:rPr>
        <w:t xml:space="preserve"> Extraction (SFE) … King, </w:t>
      </w:r>
      <w:proofErr w:type="spellStart"/>
      <w:r w:rsidR="001F1905" w:rsidRPr="00105C6A">
        <w:rPr>
          <w:sz w:val="20"/>
        </w:rPr>
        <w:t>Phomakay</w:t>
      </w:r>
      <w:proofErr w:type="spellEnd"/>
      <w:r w:rsidR="001F1905" w:rsidRPr="00105C6A">
        <w:rPr>
          <w:sz w:val="20"/>
        </w:rPr>
        <w:t>… University of Arkansas, Dept. of engineering</w:t>
      </w:r>
    </w:p>
    <w:p w:rsidR="00910605" w:rsidRPr="00105C6A" w:rsidRDefault="004E0F02" w:rsidP="00BC5958">
      <w:pPr>
        <w:spacing w:line="240" w:lineRule="auto"/>
        <w:rPr>
          <w:sz w:val="20"/>
        </w:rPr>
      </w:pPr>
      <w:hyperlink r:id="rId17" w:history="1">
        <w:r w:rsidR="001F1905" w:rsidRPr="00105C6A">
          <w:rPr>
            <w:rStyle w:val="Hyperlink"/>
            <w:sz w:val="20"/>
          </w:rPr>
          <w:t>http://www.isco/WebProductFiles/Applications/105/Applocation_Notes/SFE_Preperation_for_Radiocarbon_Dating.pdf</w:t>
        </w:r>
      </w:hyperlink>
      <w:r w:rsidR="004E6ADA">
        <w:rPr>
          <w:sz w:val="20"/>
        </w:rPr>
        <w:t xml:space="preserve">    </w:t>
      </w:r>
      <w:r w:rsidR="00910605" w:rsidRPr="00105C6A">
        <w:rPr>
          <w:sz w:val="20"/>
        </w:rPr>
        <w:t xml:space="preserve">2.1 </w:t>
      </w:r>
      <w:hyperlink r:id="rId18" w:history="1">
        <w:r w:rsidR="003D1F91" w:rsidRPr="00105C6A">
          <w:rPr>
            <w:rStyle w:val="Hyperlink"/>
            <w:sz w:val="20"/>
          </w:rPr>
          <w:t>http://newgeology.us/presentation24.html</w:t>
        </w:r>
      </w:hyperlink>
    </w:p>
    <w:p w:rsidR="003D1F91" w:rsidRPr="00105C6A" w:rsidRDefault="003D1F91" w:rsidP="00BC5958">
      <w:pPr>
        <w:spacing w:after="0" w:line="240" w:lineRule="auto"/>
        <w:rPr>
          <w:sz w:val="20"/>
        </w:rPr>
      </w:pPr>
      <w:r w:rsidRPr="00105C6A">
        <w:rPr>
          <w:sz w:val="20"/>
        </w:rPr>
        <w:t>IR and Strength data</w:t>
      </w:r>
      <w:r w:rsidR="004247F6" w:rsidRPr="00105C6A">
        <w:rPr>
          <w:sz w:val="20"/>
        </w:rPr>
        <w:t>:</w:t>
      </w:r>
    </w:p>
    <w:p w:rsidR="00910605" w:rsidRPr="00105C6A" w:rsidRDefault="00910605" w:rsidP="00BC5958">
      <w:pPr>
        <w:spacing w:line="240" w:lineRule="auto"/>
        <w:rPr>
          <w:sz w:val="20"/>
        </w:rPr>
      </w:pPr>
      <w:r w:rsidRPr="00105C6A">
        <w:rPr>
          <w:sz w:val="20"/>
        </w:rPr>
        <w:t>3</w:t>
      </w:r>
      <w:r w:rsidR="004E6ADA">
        <w:rPr>
          <w:sz w:val="20"/>
        </w:rPr>
        <w:t xml:space="preserve"> </w:t>
      </w:r>
      <w:hyperlink r:id="rId19" w:history="1">
        <w:r w:rsidR="004E6ADA" w:rsidRPr="004E6ADA">
          <w:rPr>
            <w:rStyle w:val="Hyperlink"/>
            <w:sz w:val="20"/>
          </w:rPr>
          <w:t>http://www.matec-conferences.org/articles/matecconf/pdf/2015/17/matecconf_wopsas2015_01002.pdf</w:t>
        </w:r>
      </w:hyperlink>
    </w:p>
    <w:p w:rsidR="004E6ADA" w:rsidRPr="00105C6A" w:rsidRDefault="004E6ADA" w:rsidP="004E6ADA">
      <w:pPr>
        <w:spacing w:line="240" w:lineRule="auto"/>
        <w:rPr>
          <w:sz w:val="20"/>
        </w:rPr>
      </w:pPr>
      <w:r>
        <w:rPr>
          <w:sz w:val="20"/>
        </w:rPr>
        <w:t xml:space="preserve">3.01 </w:t>
      </w:r>
      <w:hyperlink r:id="rId20" w:history="1">
        <w:r w:rsidRPr="006775F6">
          <w:rPr>
            <w:rStyle w:val="Hyperlink"/>
            <w:sz w:val="20"/>
          </w:rPr>
          <w:t>http://www.matec-conferences.org/articles/matecconf/pdf/2015/17/matecconf_wopsas2015_01001.pdf</w:t>
        </w:r>
      </w:hyperlink>
    </w:p>
    <w:p w:rsidR="00E67125" w:rsidRPr="00E67125" w:rsidRDefault="00910605" w:rsidP="00E67125">
      <w:pPr>
        <w:rPr>
          <w:rFonts w:ascii="Arial" w:eastAsia="Times New Roman" w:hAnsi="Arial" w:cs="Arial"/>
          <w:color w:val="666666"/>
          <w:sz w:val="24"/>
          <w:szCs w:val="24"/>
          <w:lang w:val="en"/>
        </w:rPr>
      </w:pPr>
      <w:r w:rsidRPr="00105C6A">
        <w:rPr>
          <w:sz w:val="20"/>
        </w:rPr>
        <w:t xml:space="preserve">3.1 </w:t>
      </w:r>
      <w:hyperlink r:id="rId21" w:history="1">
        <w:r w:rsidR="003D1F91" w:rsidRPr="00105C6A">
          <w:rPr>
            <w:rStyle w:val="Hyperlink"/>
            <w:sz w:val="20"/>
          </w:rPr>
          <w:t>http://www.dailymail.co.uk/sciencetech/article-2300503/Turin-Shroud-medieval-fake-dates-Crists-lifetime-say-scientists.html</w:t>
        </w:r>
      </w:hyperlink>
      <w:r w:rsidR="004E6ADA">
        <w:rPr>
          <w:sz w:val="20"/>
        </w:rPr>
        <w:t xml:space="preserve">   </w:t>
      </w:r>
      <w:r w:rsidRPr="00105C6A">
        <w:rPr>
          <w:sz w:val="20"/>
        </w:rPr>
        <w:t xml:space="preserve">3.2 </w:t>
      </w:r>
      <w:hyperlink r:id="rId22" w:history="1">
        <w:r w:rsidR="00E67125" w:rsidRPr="005D3C5C">
          <w:rPr>
            <w:rStyle w:val="Hyperlink"/>
            <w:sz w:val="20"/>
          </w:rPr>
          <w:t xml:space="preserve">http://www.huffingtonpost.com/2013/03/28/shroud-of-turin-real-jesus_n_2971850.html  </w:t>
        </w:r>
      </w:hyperlink>
      <w:r w:rsidR="00D611B1" w:rsidRPr="00E67125">
        <w:rPr>
          <w:rFonts w:ascii="Arial" w:eastAsia="Times New Roman" w:hAnsi="Arial" w:cs="Arial"/>
          <w:color w:val="666666"/>
          <w:sz w:val="24"/>
          <w:szCs w:val="24"/>
          <w:lang w:val="en"/>
        </w:rPr>
        <w:t xml:space="preserve"> </w:t>
      </w:r>
    </w:p>
    <w:p w:rsidR="005F672F" w:rsidRPr="00105C6A" w:rsidRDefault="005F672F" w:rsidP="00BC5958">
      <w:pPr>
        <w:spacing w:after="0" w:line="240" w:lineRule="auto"/>
        <w:rPr>
          <w:sz w:val="20"/>
        </w:rPr>
      </w:pPr>
      <w:r w:rsidRPr="00105C6A">
        <w:rPr>
          <w:sz w:val="20"/>
        </w:rPr>
        <w:t>4 Production of Radiocarbon by Neutron Emission on Linen (includes outgassing data)</w:t>
      </w:r>
    </w:p>
    <w:p w:rsidR="005F672F" w:rsidRPr="00105C6A" w:rsidRDefault="004E0F02" w:rsidP="00BC5958">
      <w:pPr>
        <w:spacing w:line="240" w:lineRule="auto"/>
        <w:rPr>
          <w:sz w:val="20"/>
        </w:rPr>
      </w:pPr>
      <w:hyperlink r:id="rId23" w:history="1">
        <w:r w:rsidR="005F672F" w:rsidRPr="00105C6A">
          <w:rPr>
            <w:rStyle w:val="Hyperlink"/>
            <w:sz w:val="20"/>
          </w:rPr>
          <w:t>http://www.acheiropoietos.info/proceedings/LindWeb.pdf</w:t>
        </w:r>
      </w:hyperlink>
      <w:r w:rsidR="00853CE9" w:rsidRPr="00105C6A">
        <w:rPr>
          <w:sz w:val="20"/>
        </w:rPr>
        <w:t xml:space="preserve">  </w:t>
      </w:r>
    </w:p>
    <w:p w:rsidR="00D53EFB" w:rsidRDefault="00853CE9" w:rsidP="00BC5958">
      <w:pPr>
        <w:spacing w:line="240" w:lineRule="auto"/>
        <w:rPr>
          <w:rStyle w:val="Hyperlink"/>
          <w:sz w:val="20"/>
        </w:rPr>
      </w:pPr>
      <w:r w:rsidRPr="00105C6A">
        <w:rPr>
          <w:sz w:val="20"/>
        </w:rPr>
        <w:lastRenderedPageBreak/>
        <w:t xml:space="preserve">5 Moon Phase </w:t>
      </w:r>
      <w:proofErr w:type="gramStart"/>
      <w:r w:rsidR="00C2113C">
        <w:rPr>
          <w:sz w:val="20"/>
        </w:rPr>
        <w:t>calculator</w:t>
      </w:r>
      <w:r w:rsidRPr="00105C6A">
        <w:rPr>
          <w:sz w:val="20"/>
        </w:rPr>
        <w:t xml:space="preserve">  </w:t>
      </w:r>
      <w:proofErr w:type="gramEnd"/>
      <w:r w:rsidR="004E0F02">
        <w:fldChar w:fldCharType="begin"/>
      </w:r>
      <w:r w:rsidR="004E0F02">
        <w:instrText xml:space="preserve"> HYPERLINK "http://www.moonpage.com/index.html" </w:instrText>
      </w:r>
      <w:r w:rsidR="004E0F02">
        <w:fldChar w:fldCharType="separate"/>
      </w:r>
      <w:r w:rsidRPr="00105C6A">
        <w:rPr>
          <w:rStyle w:val="Hyperlink"/>
          <w:sz w:val="20"/>
        </w:rPr>
        <w:t>http://www.moonpage.com/index.html</w:t>
      </w:r>
      <w:r w:rsidR="004E0F02">
        <w:rPr>
          <w:rStyle w:val="Hyperlink"/>
          <w:sz w:val="20"/>
        </w:rPr>
        <w:fldChar w:fldCharType="end"/>
      </w:r>
    </w:p>
    <w:p w:rsidR="00220953" w:rsidRDefault="00822E34" w:rsidP="00BC5958">
      <w:pPr>
        <w:spacing w:after="0" w:line="240" w:lineRule="auto"/>
        <w:rPr>
          <w:sz w:val="20"/>
        </w:rPr>
      </w:pPr>
      <w:r>
        <w:rPr>
          <w:sz w:val="20"/>
        </w:rPr>
        <w:t xml:space="preserve">6 </w:t>
      </w:r>
      <w:r w:rsidR="008F0A17">
        <w:rPr>
          <w:sz w:val="20"/>
        </w:rPr>
        <w:t xml:space="preserve">flax </w:t>
      </w:r>
      <w:r w:rsidR="008F0A17" w:rsidRPr="008F0A17">
        <w:rPr>
          <w:sz w:val="20"/>
        </w:rPr>
        <w:t>absorption</w:t>
      </w:r>
      <w:r w:rsidR="008F0A17">
        <w:rPr>
          <w:sz w:val="20"/>
        </w:rPr>
        <w:t xml:space="preserve"> and radio carbon error </w:t>
      </w:r>
      <w:hyperlink r:id="rId24" w:history="1">
        <w:r w:rsidRPr="00ED2935">
          <w:rPr>
            <w:rStyle w:val="Hyperlink"/>
            <w:sz w:val="20"/>
          </w:rPr>
          <w:t>http://citeseerx.ist.psu.edu/viewdoc/download?doi=10.1.1.964.882&amp;rep=rep1&amp;type=pdf</w:t>
        </w:r>
      </w:hyperlink>
    </w:p>
    <w:p w:rsidR="00220953" w:rsidRDefault="00220953" w:rsidP="00BC5958">
      <w:pPr>
        <w:spacing w:after="0" w:line="240" w:lineRule="auto"/>
        <w:rPr>
          <w:sz w:val="20"/>
        </w:rPr>
      </w:pPr>
    </w:p>
    <w:p w:rsidR="00D611B1" w:rsidRDefault="00220953" w:rsidP="000A4D14">
      <w:pPr>
        <w:spacing w:after="0" w:line="360" w:lineRule="auto"/>
        <w:rPr>
          <w:rStyle w:val="Hyperlink"/>
          <w:sz w:val="20"/>
        </w:rPr>
      </w:pPr>
      <w:proofErr w:type="gramStart"/>
      <w:r>
        <w:rPr>
          <w:sz w:val="20"/>
        </w:rPr>
        <w:t>7</w:t>
      </w:r>
      <w:r w:rsidR="00BC5958">
        <w:rPr>
          <w:sz w:val="20"/>
        </w:rPr>
        <w:t xml:space="preserve"> </w:t>
      </w:r>
      <w:r w:rsidR="0087249D">
        <w:rPr>
          <w:sz w:val="20"/>
        </w:rPr>
        <w:t>moisture in flax</w:t>
      </w:r>
      <w:r>
        <w:rPr>
          <w:sz w:val="20"/>
        </w:rPr>
        <w:t xml:space="preserve"> </w:t>
      </w:r>
      <w:hyperlink r:id="rId25" w:history="1">
        <w:r w:rsidRPr="00220953">
          <w:rPr>
            <w:rStyle w:val="Hyperlink"/>
            <w:sz w:val="20"/>
          </w:rPr>
          <w:t>http://ageconsearch.umn.edu/bitstream/157411/2/tb1200.pdf</w:t>
        </w:r>
        <w:proofErr w:type="gramEnd"/>
      </w:hyperlink>
    </w:p>
    <w:p w:rsidR="00D611B1" w:rsidRDefault="000A4D14" w:rsidP="000A4D14">
      <w:pPr>
        <w:spacing w:after="0" w:line="360" w:lineRule="auto"/>
        <w:rPr>
          <w:rStyle w:val="Hyperlink"/>
          <w:sz w:val="20"/>
        </w:rPr>
      </w:pPr>
      <w:r>
        <w:rPr>
          <w:sz w:val="20"/>
        </w:rPr>
        <w:t>7.1</w:t>
      </w:r>
      <w:r w:rsidR="00D611B1">
        <w:rPr>
          <w:sz w:val="20"/>
        </w:rPr>
        <w:t xml:space="preserve"> Caster oils retention in carbon testing.  </w:t>
      </w:r>
      <w:hyperlink r:id="rId26" w:history="1">
        <w:r w:rsidR="00D611B1" w:rsidRPr="00ED2935">
          <w:rPr>
            <w:rStyle w:val="Hyperlink"/>
            <w:sz w:val="20"/>
          </w:rPr>
          <w:t>https://www.cambridge.org/core/services/aop-cambridge-core/content/view/050623D9BA5BEEE6D1501CCCF4E83AD6/S0033822200064808a.pdf/are-the-14c-dates-of-the-dead-sea-scrolls-affected-by-castor-oil-contamination.pdf</w:t>
        </w:r>
      </w:hyperlink>
    </w:p>
    <w:p w:rsidR="00D611B1" w:rsidRDefault="000A4D14" w:rsidP="000A4D14">
      <w:pPr>
        <w:spacing w:after="0" w:line="360" w:lineRule="auto"/>
        <w:rPr>
          <w:sz w:val="20"/>
        </w:rPr>
      </w:pPr>
      <w:r>
        <w:rPr>
          <w:sz w:val="20"/>
        </w:rPr>
        <w:t>7.2</w:t>
      </w:r>
      <w:r w:rsidR="00D611B1">
        <w:rPr>
          <w:sz w:val="20"/>
        </w:rPr>
        <w:t xml:space="preserve"> Absorbency of </w:t>
      </w:r>
      <w:r w:rsidR="00F62304">
        <w:rPr>
          <w:sz w:val="20"/>
        </w:rPr>
        <w:t xml:space="preserve">clean (bleached) </w:t>
      </w:r>
      <w:r w:rsidR="00D611B1">
        <w:rPr>
          <w:sz w:val="20"/>
        </w:rPr>
        <w:t xml:space="preserve">flax </w:t>
      </w:r>
      <w:proofErr w:type="gramStart"/>
      <w:r w:rsidR="00D611B1">
        <w:rPr>
          <w:sz w:val="20"/>
        </w:rPr>
        <w:t xml:space="preserve">fibers </w:t>
      </w:r>
      <w:r w:rsidR="00D611B1">
        <w:rPr>
          <w:rStyle w:val="Hyperlink"/>
          <w:sz w:val="20"/>
        </w:rPr>
        <w:t xml:space="preserve"> </w:t>
      </w:r>
      <w:r w:rsidR="00CD0CC9" w:rsidRPr="00CD0CC9">
        <w:rPr>
          <w:rStyle w:val="Hyperlink"/>
          <w:sz w:val="20"/>
        </w:rPr>
        <w:t>http</w:t>
      </w:r>
      <w:proofErr w:type="gramEnd"/>
      <w:r w:rsidR="00CD0CC9" w:rsidRPr="00CD0CC9">
        <w:rPr>
          <w:rStyle w:val="Hyperlink"/>
          <w:sz w:val="20"/>
        </w:rPr>
        <w:t>://www.fibtex.lodz.pl/2013/3/26.pdf</w:t>
      </w:r>
      <w:r w:rsidR="00CD0CC9">
        <w:rPr>
          <w:sz w:val="20"/>
        </w:rPr>
        <w:t xml:space="preserve"> (graph below)</w:t>
      </w:r>
    </w:p>
    <w:p w:rsidR="00F4344A" w:rsidRPr="00E67125" w:rsidRDefault="00F4344A" w:rsidP="000A4D14">
      <w:pPr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val="en"/>
        </w:rPr>
      </w:pPr>
      <w:r>
        <w:rPr>
          <w:sz w:val="20"/>
        </w:rPr>
        <w:t xml:space="preserve">Flax </w:t>
      </w:r>
      <w:r w:rsidR="003F6405">
        <w:rPr>
          <w:sz w:val="20"/>
        </w:rPr>
        <w:t xml:space="preserve">1+ </w:t>
      </w:r>
      <w:r>
        <w:rPr>
          <w:sz w:val="20"/>
        </w:rPr>
        <w:t>.345</w:t>
      </w:r>
      <w:proofErr w:type="gramStart"/>
      <w:r>
        <w:rPr>
          <w:sz w:val="20"/>
        </w:rPr>
        <w:t>,  Hemp</w:t>
      </w:r>
      <w:proofErr w:type="gramEnd"/>
      <w:r>
        <w:rPr>
          <w:sz w:val="20"/>
        </w:rPr>
        <w:t xml:space="preserve"> </w:t>
      </w:r>
      <w:r w:rsidR="003F6405">
        <w:rPr>
          <w:sz w:val="20"/>
        </w:rPr>
        <w:t>1+</w:t>
      </w:r>
      <w:r>
        <w:rPr>
          <w:sz w:val="20"/>
        </w:rPr>
        <w:t>e*.345</w:t>
      </w:r>
    </w:p>
    <w:p w:rsidR="00D611B1" w:rsidRDefault="00D611B1" w:rsidP="00D611B1">
      <w:pPr>
        <w:spacing w:after="0"/>
        <w:rPr>
          <w:sz w:val="20"/>
        </w:rPr>
      </w:pPr>
    </w:p>
    <w:p w:rsidR="004F41CA" w:rsidRDefault="0054728F" w:rsidP="0054728F">
      <w:pPr>
        <w:spacing w:line="24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82028" cy="3971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weight of flax yarn 1.34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800" cy="397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37" w:rsidRDefault="0054728F" w:rsidP="0048716B">
      <w:pPr>
        <w:spacing w:line="240" w:lineRule="auto"/>
        <w:rPr>
          <w:sz w:val="20"/>
        </w:rPr>
      </w:pPr>
      <w:r>
        <w:rPr>
          <w:sz w:val="20"/>
        </w:rPr>
        <w:t xml:space="preserve">The absorbency of fibers and the degree of </w:t>
      </w:r>
      <w:proofErr w:type="spellStart"/>
      <w:r>
        <w:rPr>
          <w:sz w:val="20"/>
        </w:rPr>
        <w:t>pyrolitic</w:t>
      </w:r>
      <w:proofErr w:type="spellEnd"/>
      <w:r>
        <w:rPr>
          <w:sz w:val="20"/>
        </w:rPr>
        <w:t xml:space="preserve"> replacement of </w:t>
      </w:r>
      <w:proofErr w:type="spellStart"/>
      <w:r>
        <w:rPr>
          <w:sz w:val="20"/>
        </w:rPr>
        <w:t>voc</w:t>
      </w:r>
      <w:proofErr w:type="spellEnd"/>
      <w:r>
        <w:rPr>
          <w:sz w:val="20"/>
        </w:rPr>
        <w:t xml:space="preserve"> are key issues in </w:t>
      </w:r>
      <w:r w:rsidR="00510C4F">
        <w:rPr>
          <w:sz w:val="20"/>
        </w:rPr>
        <w:t>understanding</w:t>
      </w:r>
      <w:r>
        <w:rPr>
          <w:sz w:val="20"/>
        </w:rPr>
        <w:t xml:space="preserve"> the results. </w:t>
      </w:r>
      <w:proofErr w:type="gramStart"/>
      <w:r>
        <w:rPr>
          <w:sz w:val="20"/>
        </w:rPr>
        <w:t>Also the known strength improvement of saturated fibers.</w:t>
      </w:r>
      <w:proofErr w:type="gramEnd"/>
      <w:r>
        <w:rPr>
          <w:sz w:val="20"/>
        </w:rPr>
        <w:t xml:space="preserve">  </w:t>
      </w:r>
      <w:r w:rsidR="000B2137">
        <w:rPr>
          <w:sz w:val="20"/>
        </w:rPr>
        <w:t xml:space="preserve">The above link provides many good data elements.  </w:t>
      </w:r>
      <w:r>
        <w:rPr>
          <w:sz w:val="20"/>
        </w:rPr>
        <w:t>. T</w:t>
      </w:r>
      <w:r w:rsidR="000B2137">
        <w:rPr>
          <w:sz w:val="20"/>
        </w:rPr>
        <w:t>he density of water</w:t>
      </w:r>
      <w:r w:rsidR="00273DD2">
        <w:rPr>
          <w:sz w:val="20"/>
        </w:rPr>
        <w:t xml:space="preserve"> (62.4 </w:t>
      </w:r>
      <w:proofErr w:type="spellStart"/>
      <w:r w:rsidR="00273DD2">
        <w:rPr>
          <w:sz w:val="20"/>
        </w:rPr>
        <w:t>lbs</w:t>
      </w:r>
      <w:proofErr w:type="spellEnd"/>
      <w:r w:rsidR="00273DD2">
        <w:rPr>
          <w:sz w:val="20"/>
        </w:rPr>
        <w:t xml:space="preserve">/cu </w:t>
      </w:r>
      <w:proofErr w:type="spellStart"/>
      <w:r w:rsidR="00273DD2">
        <w:rPr>
          <w:sz w:val="20"/>
        </w:rPr>
        <w:t>ft</w:t>
      </w:r>
      <w:proofErr w:type="spellEnd"/>
      <w:r w:rsidR="00273DD2">
        <w:rPr>
          <w:sz w:val="20"/>
        </w:rPr>
        <w:t xml:space="preserve">) vs flax, </w:t>
      </w:r>
      <w:r w:rsidR="000B2137">
        <w:rPr>
          <w:sz w:val="20"/>
        </w:rPr>
        <w:t xml:space="preserve">estimated here via the mac at 57.54 </w:t>
      </w:r>
      <w:proofErr w:type="spellStart"/>
      <w:r w:rsidR="000B2137">
        <w:rPr>
          <w:sz w:val="20"/>
        </w:rPr>
        <w:t>lbs</w:t>
      </w:r>
      <w:proofErr w:type="spellEnd"/>
      <w:r w:rsidR="000B2137">
        <w:rPr>
          <w:sz w:val="20"/>
        </w:rPr>
        <w:t xml:space="preserve">/cu </w:t>
      </w:r>
      <w:proofErr w:type="spellStart"/>
      <w:r w:rsidR="000B2137">
        <w:rPr>
          <w:sz w:val="20"/>
        </w:rPr>
        <w:t>ft</w:t>
      </w:r>
      <w:proofErr w:type="spellEnd"/>
      <w:r w:rsidR="000B2137">
        <w:rPr>
          <w:sz w:val="20"/>
        </w:rPr>
        <w:t xml:space="preserve"> (vs 59 for red oak) must be factored to determine free space. The data suggest close agreement and initial 8.4% water weight. </w:t>
      </w:r>
      <w:r w:rsidR="00A27B40">
        <w:rPr>
          <w:sz w:val="20"/>
        </w:rPr>
        <w:t>Other</w:t>
      </w:r>
      <w:r w:rsidR="000B2137">
        <w:rPr>
          <w:sz w:val="20"/>
        </w:rPr>
        <w:t xml:space="preserve"> absorption test</w:t>
      </w:r>
      <w:r w:rsidR="00A27B40">
        <w:rPr>
          <w:sz w:val="20"/>
        </w:rPr>
        <w:t>s</w:t>
      </w:r>
      <w:r w:rsidR="000B2137">
        <w:rPr>
          <w:sz w:val="20"/>
        </w:rPr>
        <w:t xml:space="preserve"> show a first-phase equal to 2/3 mac. And inundation phases which exceed that.</w:t>
      </w:r>
    </w:p>
    <w:p w:rsidR="004934AF" w:rsidRDefault="004934AF" w:rsidP="004934AF">
      <w:pPr>
        <w:spacing w:after="0"/>
      </w:pPr>
      <w:r>
        <w:t>8</w:t>
      </w:r>
      <w:r w:rsidR="002C1468">
        <w:t>. The</w:t>
      </w:r>
      <w:r>
        <w:t xml:space="preserve"> </w:t>
      </w:r>
      <w:r w:rsidR="002C1468">
        <w:t>Year C</w:t>
      </w:r>
      <w:r>
        <w:t xml:space="preserve">alculation:  365 </w:t>
      </w:r>
      <w:proofErr w:type="gramStart"/>
      <w:r>
        <w:t>days  6</w:t>
      </w:r>
      <w:proofErr w:type="gramEnd"/>
      <w:r>
        <w:t xml:space="preserve"> hours 9 minutes 9.504 Length of earth orbit around the sun (includes leap years centuries etc.) 365.25636</w:t>
      </w:r>
      <w:r w:rsidR="00B80250">
        <w:t>..</w:t>
      </w:r>
      <w:r>
        <w:t>, (this minutes Changes with ice thawing and ocean rise)</w:t>
      </w:r>
    </w:p>
    <w:p w:rsidR="00375107" w:rsidRPr="00AD14C9" w:rsidRDefault="00AD14C9" w:rsidP="007C5804">
      <w:pPr>
        <w:rPr>
          <w:sz w:val="20"/>
        </w:rPr>
      </w:pPr>
      <w:r>
        <w:rPr>
          <w:sz w:val="20"/>
        </w:rPr>
        <w:br w:type="page"/>
      </w:r>
      <w:r w:rsidR="00B77C6A">
        <w:rPr>
          <w:sz w:val="20"/>
        </w:rPr>
        <w:lastRenderedPageBreak/>
        <w:t xml:space="preserve"> </w:t>
      </w:r>
      <w:r w:rsidR="00770C0B" w:rsidRPr="00ED2935">
        <w:rPr>
          <w:b/>
          <w:sz w:val="20"/>
        </w:rPr>
        <w:t>End</w:t>
      </w:r>
      <w:r w:rsidR="00B13AFA">
        <w:rPr>
          <w:b/>
          <w:sz w:val="20"/>
        </w:rPr>
        <w:t xml:space="preserve"> notes:</w:t>
      </w:r>
      <w:r w:rsidR="00375107">
        <w:rPr>
          <w:b/>
          <w:sz w:val="20"/>
        </w:rPr>
        <w:t xml:space="preserve">  </w:t>
      </w:r>
    </w:p>
    <w:p w:rsidR="00375107" w:rsidRPr="00375107" w:rsidRDefault="008C25F2" w:rsidP="00375107">
      <w:pPr>
        <w:rPr>
          <w:b/>
          <w:sz w:val="20"/>
        </w:rPr>
      </w:pPr>
      <w:r>
        <w:rPr>
          <w:sz w:val="20"/>
        </w:rPr>
        <w:t xml:space="preserve">The Material </w:t>
      </w:r>
      <w:r w:rsidR="00760B0E">
        <w:rPr>
          <w:sz w:val="20"/>
        </w:rPr>
        <w:t>Absorption</w:t>
      </w:r>
      <w:r>
        <w:rPr>
          <w:sz w:val="20"/>
        </w:rPr>
        <w:t xml:space="preserve"> Co</w:t>
      </w:r>
      <w:r w:rsidR="005D2E59">
        <w:rPr>
          <w:sz w:val="20"/>
        </w:rPr>
        <w:t xml:space="preserve">nstant </w:t>
      </w:r>
      <w:r>
        <w:rPr>
          <w:sz w:val="20"/>
        </w:rPr>
        <w:t>closely matches salt dissolved in water</w:t>
      </w:r>
      <w:r w:rsidR="00AA5721">
        <w:rPr>
          <w:sz w:val="20"/>
        </w:rPr>
        <w:t>.  Here the water plays the role</w:t>
      </w:r>
      <w:r>
        <w:rPr>
          <w:sz w:val="20"/>
        </w:rPr>
        <w:t xml:space="preserve"> of the cellulose which surrounds the contiguous contaminant regions.  But because the water is overly flexible in </w:t>
      </w:r>
      <w:r w:rsidR="00832C58">
        <w:rPr>
          <w:sz w:val="20"/>
        </w:rPr>
        <w:t>surrounding salt the water pathway is slightly more efficient than the structured flax fiber a</w:t>
      </w:r>
      <w:r w:rsidR="00220355">
        <w:rPr>
          <w:sz w:val="20"/>
        </w:rPr>
        <w:t>t</w:t>
      </w:r>
      <w:r w:rsidR="00832C58">
        <w:rPr>
          <w:sz w:val="20"/>
        </w:rPr>
        <w:t xml:space="preserve"> containing material.  It’s a small amount of difference, about 2/10</w:t>
      </w:r>
      <w:r w:rsidR="00832C58" w:rsidRPr="00832C58">
        <w:rPr>
          <w:sz w:val="20"/>
          <w:vertAlign w:val="superscript"/>
        </w:rPr>
        <w:t>th</w:t>
      </w:r>
      <w:r w:rsidR="00832C58">
        <w:rPr>
          <w:sz w:val="20"/>
        </w:rPr>
        <w:t xml:space="preserve"> of a percent.</w:t>
      </w:r>
      <w:r w:rsidR="00D23434">
        <w:rPr>
          <w:sz w:val="20"/>
        </w:rPr>
        <w:t xml:space="preserve"> </w:t>
      </w:r>
      <w:proofErr w:type="gramStart"/>
      <w:r w:rsidR="00202EEA">
        <w:rPr>
          <w:sz w:val="20"/>
        </w:rPr>
        <w:t>(</w:t>
      </w:r>
      <w:hyperlink r:id="rId28" w:history="1">
        <w:r w:rsidR="00202EEA" w:rsidRPr="00202EEA">
          <w:rPr>
            <w:rStyle w:val="Hyperlink"/>
            <w:sz w:val="20"/>
          </w:rPr>
          <w:t>*</w:t>
        </w:r>
      </w:hyperlink>
      <w:r w:rsidR="00202EEA">
        <w:rPr>
          <w:sz w:val="20"/>
        </w:rPr>
        <w:t xml:space="preserve"> p 140)</w:t>
      </w:r>
      <w:r w:rsidR="00D23434">
        <w:rPr>
          <w:sz w:val="20"/>
        </w:rPr>
        <w:t xml:space="preserve"> </w:t>
      </w:r>
      <w:r w:rsidR="007D0FDC">
        <w:rPr>
          <w:sz w:val="20"/>
        </w:rPr>
        <w:t xml:space="preserve">so there </w:t>
      </w:r>
      <w:r w:rsidR="00D23434">
        <w:rPr>
          <w:sz w:val="20"/>
        </w:rPr>
        <w:t>is slightly more salt in water (at saturation) than space (at saturation) in flax.</w:t>
      </w:r>
      <w:proofErr w:type="gramEnd"/>
      <w:r w:rsidR="00D236D9">
        <w:rPr>
          <w:sz w:val="20"/>
        </w:rPr>
        <w:t xml:space="preserve">  </w:t>
      </w:r>
      <w:r w:rsidR="0075160B">
        <w:rPr>
          <w:sz w:val="20"/>
        </w:rPr>
        <w:t xml:space="preserve">The difference </w:t>
      </w:r>
      <w:r w:rsidR="00D236D9">
        <w:rPr>
          <w:sz w:val="20"/>
        </w:rPr>
        <w:t xml:space="preserve">would </w:t>
      </w:r>
      <w:r w:rsidR="0075160B">
        <w:rPr>
          <w:sz w:val="20"/>
        </w:rPr>
        <w:t>represent</w:t>
      </w:r>
      <w:r w:rsidR="00D236D9">
        <w:rPr>
          <w:sz w:val="20"/>
        </w:rPr>
        <w:t xml:space="preserve"> about 4.8 months age in the current framework</w:t>
      </w:r>
      <w:r w:rsidR="00AB19FB">
        <w:rPr>
          <w:sz w:val="20"/>
        </w:rPr>
        <w:t>, placing the date</w:t>
      </w:r>
      <w:r w:rsidR="00D236D9">
        <w:rPr>
          <w:sz w:val="20"/>
        </w:rPr>
        <w:t xml:space="preserve"> incorrectly at the start of the growing season.</w:t>
      </w:r>
      <w:r w:rsidR="00375107">
        <w:rPr>
          <w:sz w:val="20"/>
        </w:rPr>
        <w:t xml:space="preserve"> </w:t>
      </w:r>
      <w:r w:rsidR="00026310">
        <w:rPr>
          <w:sz w:val="20"/>
        </w:rPr>
        <w:t>But</w:t>
      </w:r>
      <w:r w:rsidR="0075160B">
        <w:rPr>
          <w:sz w:val="20"/>
        </w:rPr>
        <w:t xml:space="preserve"> </w:t>
      </w:r>
      <w:r w:rsidR="002C305E">
        <w:rPr>
          <w:sz w:val="20"/>
        </w:rPr>
        <w:t xml:space="preserve">other </w:t>
      </w:r>
      <w:r w:rsidR="0075160B">
        <w:rPr>
          <w:sz w:val="20"/>
        </w:rPr>
        <w:t>salts vary.</w:t>
      </w:r>
    </w:p>
    <w:p w:rsidR="00B31A58" w:rsidRDefault="005D1F0B" w:rsidP="00832C58">
      <w:pPr>
        <w:spacing w:after="0"/>
        <w:rPr>
          <w:sz w:val="20"/>
        </w:rPr>
      </w:pPr>
      <w:r w:rsidRPr="00FE0809">
        <w:rPr>
          <w:sz w:val="20"/>
        </w:rPr>
        <w:t>The alternate</w:t>
      </w:r>
      <w:r w:rsidR="0008536E">
        <w:rPr>
          <w:sz w:val="20"/>
        </w:rPr>
        <w:t xml:space="preserve"> ‘fractal’</w:t>
      </w:r>
      <w:r w:rsidRPr="00FE0809">
        <w:rPr>
          <w:sz w:val="20"/>
        </w:rPr>
        <w:t xml:space="preserve"> equation of</w:t>
      </w:r>
      <w:r>
        <w:rPr>
          <w:sz w:val="20"/>
        </w:rPr>
        <w:t xml:space="preserve"> .3455-.3455^2 require</w:t>
      </w:r>
      <w:r w:rsidR="000534C2">
        <w:rPr>
          <w:sz w:val="20"/>
        </w:rPr>
        <w:t>s</w:t>
      </w:r>
      <w:r>
        <w:rPr>
          <w:sz w:val="20"/>
        </w:rPr>
        <w:t xml:space="preserve"> additional terms</w:t>
      </w:r>
      <w:r w:rsidR="0008536E">
        <w:rPr>
          <w:sz w:val="20"/>
        </w:rPr>
        <w:t>.</w:t>
      </w:r>
      <w:r w:rsidR="00A35228">
        <w:rPr>
          <w:sz w:val="20"/>
        </w:rPr>
        <w:t xml:space="preserve"> </w:t>
      </w:r>
      <w:r w:rsidR="00E95CDB">
        <w:rPr>
          <w:sz w:val="20"/>
        </w:rPr>
        <w:t>Completing the series</w:t>
      </w:r>
      <w:r w:rsidR="00B31A58">
        <w:rPr>
          <w:sz w:val="20"/>
        </w:rPr>
        <w:t xml:space="preserve"> one way</w:t>
      </w:r>
      <w:r w:rsidR="00E95CDB">
        <w:rPr>
          <w:sz w:val="20"/>
        </w:rPr>
        <w:t xml:space="preserve"> produces a saturation of about </w:t>
      </w:r>
      <w:r w:rsidR="008D17CA">
        <w:rPr>
          <w:sz w:val="20"/>
        </w:rPr>
        <w:t>24.55</w:t>
      </w:r>
      <w:r w:rsidR="00E95CDB">
        <w:rPr>
          <w:sz w:val="20"/>
        </w:rPr>
        <w:t>%.</w:t>
      </w:r>
      <w:r w:rsidR="000534C2">
        <w:rPr>
          <w:sz w:val="20"/>
        </w:rPr>
        <w:t xml:space="preserve"> </w:t>
      </w:r>
      <w:r w:rsidR="00E95CDB">
        <w:rPr>
          <w:sz w:val="20"/>
        </w:rPr>
        <w:t>(</w:t>
      </w:r>
      <w:proofErr w:type="gramStart"/>
      <w:r w:rsidR="00E95CDB">
        <w:rPr>
          <w:sz w:val="20"/>
        </w:rPr>
        <w:t>adding</w:t>
      </w:r>
      <w:proofErr w:type="gramEnd"/>
      <w:r w:rsidR="00E95CDB">
        <w:rPr>
          <w:sz w:val="20"/>
        </w:rPr>
        <w:t xml:space="preserve"> about </w:t>
      </w:r>
      <w:r w:rsidR="008D17CA">
        <w:rPr>
          <w:sz w:val="20"/>
        </w:rPr>
        <w:t>15.09</w:t>
      </w:r>
      <w:r w:rsidR="00E95CDB">
        <w:rPr>
          <w:sz w:val="20"/>
        </w:rPr>
        <w:t xml:space="preserve"> years of age)</w:t>
      </w:r>
      <w:r w:rsidR="000534C2">
        <w:rPr>
          <w:sz w:val="20"/>
        </w:rPr>
        <w:t xml:space="preserve"> or one can match the 2/3*mac with</w:t>
      </w:r>
      <w:r w:rsidR="00E95CDB">
        <w:rPr>
          <w:sz w:val="20"/>
        </w:rPr>
        <w:t xml:space="preserve"> third terms</w:t>
      </w:r>
      <w:r w:rsidR="009F0C54">
        <w:rPr>
          <w:sz w:val="20"/>
        </w:rPr>
        <w:t xml:space="preserve"> like</w:t>
      </w:r>
      <w:r w:rsidR="00E95CDB">
        <w:rPr>
          <w:sz w:val="20"/>
        </w:rPr>
        <w:t xml:space="preserve"> </w:t>
      </w:r>
      <w:r w:rsidR="0008536E">
        <w:rPr>
          <w:sz w:val="20"/>
        </w:rPr>
        <w:t xml:space="preserve">1/(6+1/2.4)* </w:t>
      </w:r>
      <w:r w:rsidR="00A966FB">
        <w:rPr>
          <w:sz w:val="20"/>
        </w:rPr>
        <w:t>3455^2</w:t>
      </w:r>
      <w:r>
        <w:rPr>
          <w:sz w:val="20"/>
        </w:rPr>
        <w:t xml:space="preserve">*.3455 </w:t>
      </w:r>
      <w:r w:rsidR="00A35228">
        <w:rPr>
          <w:sz w:val="20"/>
        </w:rPr>
        <w:t xml:space="preserve"> or +(.3455-.3455^2)^2*.3455</w:t>
      </w:r>
      <w:r w:rsidR="00E95CDB">
        <w:rPr>
          <w:sz w:val="20"/>
        </w:rPr>
        <w:t xml:space="preserve">.  </w:t>
      </w:r>
      <w:r w:rsidR="00AC3F19">
        <w:rPr>
          <w:sz w:val="20"/>
        </w:rPr>
        <w:t>But t</w:t>
      </w:r>
      <w:r w:rsidR="000534C2">
        <w:rPr>
          <w:sz w:val="20"/>
        </w:rPr>
        <w:t>he fractal can</w:t>
      </w:r>
      <w:r w:rsidR="009F0C54">
        <w:rPr>
          <w:sz w:val="20"/>
        </w:rPr>
        <w:t xml:space="preserve"> also</w:t>
      </w:r>
      <w:r w:rsidR="000534C2">
        <w:rPr>
          <w:sz w:val="20"/>
        </w:rPr>
        <w:t xml:space="preserve"> be competed and then iterated </w:t>
      </w:r>
      <w:r w:rsidR="00F4523F">
        <w:rPr>
          <w:sz w:val="20"/>
        </w:rPr>
        <w:t>by</w:t>
      </w:r>
      <w:r w:rsidR="002275FE">
        <w:rPr>
          <w:sz w:val="20"/>
        </w:rPr>
        <w:t xml:space="preserve"> replacing the result in the beginning of the series </w:t>
      </w:r>
      <w:r w:rsidR="00F4523F">
        <w:rPr>
          <w:sz w:val="20"/>
        </w:rPr>
        <w:t xml:space="preserve">and </w:t>
      </w:r>
      <w:r w:rsidR="009F0C54">
        <w:rPr>
          <w:sz w:val="20"/>
        </w:rPr>
        <w:t xml:space="preserve">this </w:t>
      </w:r>
      <w:r w:rsidR="00387623">
        <w:rPr>
          <w:sz w:val="20"/>
        </w:rPr>
        <w:t>converges</w:t>
      </w:r>
      <w:r w:rsidR="002275FE">
        <w:rPr>
          <w:sz w:val="20"/>
        </w:rPr>
        <w:t xml:space="preserve"> </w:t>
      </w:r>
      <w:r w:rsidR="009F0C54">
        <w:rPr>
          <w:sz w:val="20"/>
        </w:rPr>
        <w:t>a nearly identical number</w:t>
      </w:r>
      <w:r w:rsidR="000534C2">
        <w:rPr>
          <w:sz w:val="20"/>
        </w:rPr>
        <w:t>.</w:t>
      </w:r>
      <w:r w:rsidR="00387623">
        <w:rPr>
          <w:sz w:val="20"/>
        </w:rPr>
        <w:t xml:space="preserve"> </w:t>
      </w:r>
      <w:r w:rsidR="002275FE">
        <w:rPr>
          <w:sz w:val="20"/>
        </w:rPr>
        <w:t>The fractal</w:t>
      </w:r>
      <w:r w:rsidR="00514977">
        <w:rPr>
          <w:sz w:val="20"/>
        </w:rPr>
        <w:t xml:space="preserve"> apparently </w:t>
      </w:r>
      <w:r w:rsidR="009F0C54">
        <w:rPr>
          <w:sz w:val="20"/>
        </w:rPr>
        <w:t xml:space="preserve">closely </w:t>
      </w:r>
      <w:r w:rsidR="00514977">
        <w:rPr>
          <w:sz w:val="20"/>
        </w:rPr>
        <w:t>represents</w:t>
      </w:r>
      <w:r w:rsidR="000534C2">
        <w:rPr>
          <w:sz w:val="20"/>
        </w:rPr>
        <w:t xml:space="preserve"> the capillary </w:t>
      </w:r>
      <w:r w:rsidR="00BA5843">
        <w:rPr>
          <w:sz w:val="20"/>
        </w:rPr>
        <w:t>absorption potential</w:t>
      </w:r>
      <w:r w:rsidR="00F4523F">
        <w:rPr>
          <w:sz w:val="20"/>
        </w:rPr>
        <w:t xml:space="preserve"> and the mac.  </w:t>
      </w:r>
      <w:r w:rsidR="009F0C54">
        <w:rPr>
          <w:sz w:val="20"/>
        </w:rPr>
        <w:t>So</w:t>
      </w:r>
      <w:r w:rsidR="00A966FB">
        <w:rPr>
          <w:sz w:val="20"/>
        </w:rPr>
        <w:t xml:space="preserve"> 2/3</w:t>
      </w:r>
      <w:r w:rsidR="009A755C">
        <w:rPr>
          <w:sz w:val="20"/>
        </w:rPr>
        <w:t>*.3455</w:t>
      </w:r>
      <w:r w:rsidR="00A966FB">
        <w:rPr>
          <w:sz w:val="20"/>
        </w:rPr>
        <w:t xml:space="preserve"> </w:t>
      </w:r>
      <w:r w:rsidR="009A755C">
        <w:rPr>
          <w:sz w:val="20"/>
        </w:rPr>
        <w:t>VOC</w:t>
      </w:r>
      <w:r w:rsidR="00A35228">
        <w:rPr>
          <w:sz w:val="20"/>
        </w:rPr>
        <w:t xml:space="preserve"> is clearly favorable.</w:t>
      </w:r>
      <w:r w:rsidR="007C5804">
        <w:rPr>
          <w:sz w:val="20"/>
        </w:rPr>
        <w:t xml:space="preserve"> </w:t>
      </w:r>
    </w:p>
    <w:p w:rsidR="00822E34" w:rsidRDefault="00C26290" w:rsidP="005B00E6">
      <w:pPr>
        <w:spacing w:after="0"/>
        <w:rPr>
          <w:sz w:val="20"/>
        </w:rPr>
      </w:pPr>
      <w:r>
        <w:rPr>
          <w:sz w:val="20"/>
        </w:rPr>
        <w:t>S</w:t>
      </w:r>
      <w:r w:rsidR="00822E34">
        <w:rPr>
          <w:sz w:val="20"/>
        </w:rPr>
        <w:t xml:space="preserve">tudies of saturated flax paper </w:t>
      </w:r>
      <w:r w:rsidR="009F0C54">
        <w:rPr>
          <w:sz w:val="20"/>
        </w:rPr>
        <w:t>show</w:t>
      </w:r>
      <w:r w:rsidR="0087249D">
        <w:rPr>
          <w:sz w:val="20"/>
        </w:rPr>
        <w:t xml:space="preserve"> </w:t>
      </w:r>
      <w:r w:rsidR="00677234">
        <w:rPr>
          <w:sz w:val="20"/>
        </w:rPr>
        <w:t>absorption</w:t>
      </w:r>
      <w:r w:rsidR="009F0C54">
        <w:rPr>
          <w:sz w:val="20"/>
        </w:rPr>
        <w:t>s</w:t>
      </w:r>
      <w:r w:rsidR="00C972C0" w:rsidRPr="00C972C0">
        <w:rPr>
          <w:sz w:val="20"/>
        </w:rPr>
        <w:t xml:space="preserve"> </w:t>
      </w:r>
      <w:r w:rsidR="00C972C0">
        <w:rPr>
          <w:sz w:val="20"/>
        </w:rPr>
        <w:t>higher</w:t>
      </w:r>
      <w:r w:rsidR="00822E34">
        <w:rPr>
          <w:sz w:val="20"/>
        </w:rPr>
        <w:t xml:space="preserve"> than 2/3*mac.  </w:t>
      </w:r>
      <w:r w:rsidR="0035039D">
        <w:rPr>
          <w:sz w:val="20"/>
        </w:rPr>
        <w:t>These appear to be beyond capillary migration</w:t>
      </w:r>
      <w:r w:rsidR="007C5804">
        <w:rPr>
          <w:sz w:val="20"/>
        </w:rPr>
        <w:t>,</w:t>
      </w:r>
      <w:r w:rsidR="009F0C54">
        <w:rPr>
          <w:sz w:val="20"/>
        </w:rPr>
        <w:t xml:space="preserve"> causing</w:t>
      </w:r>
      <w:r w:rsidR="00822E34">
        <w:rPr>
          <w:sz w:val="20"/>
        </w:rPr>
        <w:t xml:space="preserve"> agglomeration</w:t>
      </w:r>
      <w:r w:rsidR="004247C8">
        <w:rPr>
          <w:sz w:val="20"/>
        </w:rPr>
        <w:t xml:space="preserve"> </w:t>
      </w:r>
      <w:r w:rsidR="00C972C0">
        <w:rPr>
          <w:sz w:val="20"/>
        </w:rPr>
        <w:t xml:space="preserve">outside the fibers </w:t>
      </w:r>
      <w:r w:rsidR="00677234">
        <w:rPr>
          <w:sz w:val="20"/>
        </w:rPr>
        <w:t>absorption</w:t>
      </w:r>
      <w:r w:rsidR="009F0C54">
        <w:rPr>
          <w:sz w:val="20"/>
        </w:rPr>
        <w:t>s</w:t>
      </w:r>
      <w:r w:rsidR="00677234">
        <w:rPr>
          <w:sz w:val="20"/>
        </w:rPr>
        <w:t xml:space="preserve"> </w:t>
      </w:r>
      <w:r w:rsidR="004247C8">
        <w:rPr>
          <w:sz w:val="20"/>
        </w:rPr>
        <w:t>of</w:t>
      </w:r>
      <w:r w:rsidR="00677234">
        <w:rPr>
          <w:sz w:val="20"/>
        </w:rPr>
        <w:t xml:space="preserve"> </w:t>
      </w:r>
      <w:r w:rsidR="00C972C0">
        <w:rPr>
          <w:rFonts w:ascii="Calibri" w:eastAsia="Times New Roman" w:hAnsi="Calibri" w:cs="Times New Roman"/>
          <w:bCs/>
          <w:color w:val="000000"/>
          <w:sz w:val="18"/>
        </w:rPr>
        <w:t xml:space="preserve">0.2356, </w:t>
      </w:r>
      <w:r w:rsidR="00884AF8">
        <w:rPr>
          <w:rFonts w:ascii="Calibri" w:eastAsia="Times New Roman" w:hAnsi="Calibri" w:cs="Times New Roman"/>
          <w:bCs/>
          <w:color w:val="000000"/>
          <w:sz w:val="18"/>
        </w:rPr>
        <w:t>higher</w:t>
      </w:r>
      <w:r w:rsidR="0035039D">
        <w:rPr>
          <w:rFonts w:ascii="Calibri" w:eastAsia="Times New Roman" w:hAnsi="Calibri" w:cs="Times New Roman"/>
          <w:bCs/>
          <w:color w:val="000000"/>
          <w:sz w:val="18"/>
        </w:rPr>
        <w:t xml:space="preserve"> than .</w:t>
      </w:r>
      <w:r w:rsidR="00677234" w:rsidRPr="00677234">
        <w:rPr>
          <w:rFonts w:ascii="Calibri" w:eastAsia="Times New Roman" w:hAnsi="Calibri" w:cs="Times New Roman"/>
          <w:bCs/>
          <w:color w:val="000000"/>
          <w:sz w:val="18"/>
        </w:rPr>
        <w:t>230</w:t>
      </w:r>
      <w:r w:rsidR="002275FE">
        <w:rPr>
          <w:rFonts w:ascii="Calibri" w:eastAsia="Times New Roman" w:hAnsi="Calibri" w:cs="Times New Roman"/>
          <w:bCs/>
          <w:color w:val="000000"/>
          <w:sz w:val="18"/>
        </w:rPr>
        <w:t>3</w:t>
      </w:r>
      <w:r w:rsidR="0035039D">
        <w:rPr>
          <w:rFonts w:ascii="Calibri" w:eastAsia="Times New Roman" w:hAnsi="Calibri" w:cs="Times New Roman"/>
          <w:bCs/>
          <w:color w:val="000000"/>
          <w:sz w:val="18"/>
        </w:rPr>
        <w:t>, (2/3*mac).</w:t>
      </w:r>
      <w:r w:rsidR="00677234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hyperlink r:id="rId29" w:history="1">
        <w:r w:rsidR="00822E34" w:rsidRPr="00822E34">
          <w:rPr>
            <w:rStyle w:val="Hyperlink"/>
            <w:sz w:val="20"/>
          </w:rPr>
          <w:t>[6]</w:t>
        </w:r>
      </w:hyperlink>
      <w:r w:rsidR="00677234">
        <w:rPr>
          <w:sz w:val="20"/>
        </w:rPr>
        <w:t xml:space="preserve">.  </w:t>
      </w:r>
      <w:r w:rsidR="0076263D">
        <w:rPr>
          <w:sz w:val="20"/>
        </w:rPr>
        <w:t>(</w:t>
      </w:r>
      <w:r w:rsidR="00E04E79">
        <w:rPr>
          <w:rFonts w:ascii="Calibri" w:eastAsia="Times New Roman" w:hAnsi="Calibri" w:cs="Times New Roman"/>
          <w:bCs/>
          <w:color w:val="000000"/>
          <w:sz w:val="18"/>
        </w:rPr>
        <w:t xml:space="preserve">0.2356 </w:t>
      </w:r>
      <w:proofErr w:type="spellStart"/>
      <w:r w:rsidR="00E04E79">
        <w:rPr>
          <w:rFonts w:ascii="Calibri" w:eastAsia="Times New Roman" w:hAnsi="Calibri" w:cs="Times New Roman"/>
          <w:bCs/>
          <w:color w:val="000000"/>
          <w:sz w:val="18"/>
        </w:rPr>
        <w:t>voc</w:t>
      </w:r>
      <w:proofErr w:type="spellEnd"/>
      <w:r w:rsidR="00E04E79">
        <w:rPr>
          <w:rFonts w:ascii="Calibri" w:eastAsia="Times New Roman" w:hAnsi="Calibri" w:cs="Times New Roman"/>
          <w:bCs/>
          <w:color w:val="000000"/>
          <w:sz w:val="18"/>
        </w:rPr>
        <w:t xml:space="preserve"> content</w:t>
      </w:r>
      <w:r w:rsidR="0076263D">
        <w:rPr>
          <w:sz w:val="20"/>
        </w:rPr>
        <w:t xml:space="preserve"> would move the date to June 28, </w:t>
      </w:r>
      <w:r w:rsidR="0087249D">
        <w:rPr>
          <w:sz w:val="20"/>
        </w:rPr>
        <w:t xml:space="preserve">in year </w:t>
      </w:r>
      <w:r w:rsidR="0076263D">
        <w:rPr>
          <w:sz w:val="20"/>
        </w:rPr>
        <w:t>27</w:t>
      </w:r>
      <w:r w:rsidR="0087249D">
        <w:rPr>
          <w:sz w:val="20"/>
        </w:rPr>
        <w:t>. H</w:t>
      </w:r>
      <w:r w:rsidR="0076263D">
        <w:rPr>
          <w:sz w:val="20"/>
        </w:rPr>
        <w:t>owever subtracting for outgassing periods could move the date forward slightly.)  H</w:t>
      </w:r>
      <w:r w:rsidR="00677234">
        <w:rPr>
          <w:sz w:val="20"/>
        </w:rPr>
        <w:t>yper saturation appears to add approximately 2*.3455^4</w:t>
      </w:r>
      <w:r w:rsidR="00F90A2F">
        <w:rPr>
          <w:sz w:val="20"/>
        </w:rPr>
        <w:t xml:space="preserve">. </w:t>
      </w:r>
      <w:r w:rsidR="00614680">
        <w:rPr>
          <w:sz w:val="20"/>
        </w:rPr>
        <w:t xml:space="preserve"> </w:t>
      </w:r>
      <w:r w:rsidR="00CF76AB">
        <w:rPr>
          <w:sz w:val="20"/>
        </w:rPr>
        <w:t>S</w:t>
      </w:r>
      <w:r w:rsidR="00F90A2F">
        <w:rPr>
          <w:sz w:val="20"/>
        </w:rPr>
        <w:t xml:space="preserve">uper saturation (dripping wet) can </w:t>
      </w:r>
      <w:r w:rsidR="005B00E6">
        <w:rPr>
          <w:sz w:val="20"/>
        </w:rPr>
        <w:t>reach</w:t>
      </w:r>
      <w:r w:rsidR="00F90A2F">
        <w:rPr>
          <w:sz w:val="20"/>
        </w:rPr>
        <w:t xml:space="preserve"> 1/Pi or higher</w:t>
      </w:r>
      <w:r w:rsidR="005B00E6">
        <w:rPr>
          <w:sz w:val="20"/>
        </w:rPr>
        <w:t xml:space="preserve"> for viscous fluids.</w:t>
      </w:r>
    </w:p>
    <w:p w:rsidR="006B3C18" w:rsidRDefault="00220953" w:rsidP="005B00E6">
      <w:pPr>
        <w:spacing w:after="0"/>
        <w:rPr>
          <w:sz w:val="20"/>
        </w:rPr>
      </w:pPr>
      <w:r>
        <w:rPr>
          <w:sz w:val="20"/>
        </w:rPr>
        <w:t xml:space="preserve">Moisture is also a </w:t>
      </w:r>
      <w:r w:rsidR="00224838">
        <w:rPr>
          <w:sz w:val="20"/>
        </w:rPr>
        <w:t>quasi-precipitant</w:t>
      </w:r>
      <w:r>
        <w:rPr>
          <w:sz w:val="20"/>
        </w:rPr>
        <w:t xml:space="preserve"> and would compete for space in the fiber.  However </w:t>
      </w:r>
      <w:r w:rsidR="00281839">
        <w:rPr>
          <w:sz w:val="20"/>
        </w:rPr>
        <w:t xml:space="preserve">water </w:t>
      </w:r>
      <w:r>
        <w:rPr>
          <w:sz w:val="20"/>
        </w:rPr>
        <w:t>does not appear to dominate until</w:t>
      </w:r>
      <w:r w:rsidR="00C25A2A">
        <w:rPr>
          <w:sz w:val="20"/>
        </w:rPr>
        <w:t xml:space="preserve"> </w:t>
      </w:r>
      <w:r>
        <w:rPr>
          <w:sz w:val="20"/>
        </w:rPr>
        <w:t xml:space="preserve">humidity </w:t>
      </w:r>
      <w:r w:rsidR="0061321C">
        <w:rPr>
          <w:sz w:val="20"/>
        </w:rPr>
        <w:t>rises</w:t>
      </w:r>
      <w:r>
        <w:rPr>
          <w:sz w:val="20"/>
        </w:rPr>
        <w:t xml:space="preserve"> above 70%</w:t>
      </w:r>
      <w:r w:rsidR="00C25A2A">
        <w:rPr>
          <w:sz w:val="20"/>
        </w:rPr>
        <w:t xml:space="preserve"> and </w:t>
      </w:r>
      <w:r w:rsidR="00C972C0">
        <w:rPr>
          <w:sz w:val="20"/>
        </w:rPr>
        <w:t xml:space="preserve">so it </w:t>
      </w:r>
      <w:r w:rsidR="00C25A2A">
        <w:rPr>
          <w:sz w:val="20"/>
        </w:rPr>
        <w:t>remains well below available free space.</w:t>
      </w:r>
      <w:r>
        <w:rPr>
          <w:sz w:val="20"/>
        </w:rPr>
        <w:t xml:space="preserve"> </w:t>
      </w:r>
      <w:hyperlink r:id="rId30" w:history="1">
        <w:r w:rsidRPr="00220953">
          <w:rPr>
            <w:rStyle w:val="Hyperlink"/>
            <w:sz w:val="20"/>
          </w:rPr>
          <w:t>[7]</w:t>
        </w:r>
      </w:hyperlink>
    </w:p>
    <w:p w:rsidR="006B3C18" w:rsidRDefault="006B3C18" w:rsidP="005B00E6">
      <w:pPr>
        <w:spacing w:after="0"/>
        <w:rPr>
          <w:sz w:val="20"/>
        </w:rPr>
      </w:pPr>
      <w:r>
        <w:rPr>
          <w:sz w:val="20"/>
        </w:rPr>
        <w:t xml:space="preserve">Of course carbon can also accrete or fuse with the structure making </w:t>
      </w:r>
      <w:r w:rsidR="00833B0B">
        <w:rPr>
          <w:sz w:val="20"/>
        </w:rPr>
        <w:t>absorption</w:t>
      </w:r>
      <w:r>
        <w:rPr>
          <w:sz w:val="20"/>
        </w:rPr>
        <w:t xml:space="preserve"> difficult to measure.</w:t>
      </w:r>
    </w:p>
    <w:p w:rsidR="0003648F" w:rsidRDefault="0003648F" w:rsidP="005B00E6">
      <w:pPr>
        <w:spacing w:after="0"/>
        <w:rPr>
          <w:sz w:val="20"/>
        </w:rPr>
      </w:pPr>
    </w:p>
    <w:p w:rsidR="00A35228" w:rsidRDefault="000E2A18" w:rsidP="005B00E6">
      <w:pPr>
        <w:spacing w:after="0"/>
        <w:rPr>
          <w:sz w:val="20"/>
        </w:rPr>
      </w:pPr>
      <w:r>
        <w:rPr>
          <w:sz w:val="20"/>
        </w:rPr>
        <w:t xml:space="preserve">The DNA of Christ </w:t>
      </w:r>
      <w:r w:rsidR="00430C1B">
        <w:rPr>
          <w:sz w:val="20"/>
        </w:rPr>
        <w:t xml:space="preserve">has not been reported as sequenced </w:t>
      </w:r>
      <w:r w:rsidR="00FC24E9">
        <w:rPr>
          <w:sz w:val="20"/>
        </w:rPr>
        <w:t xml:space="preserve">yet </w:t>
      </w:r>
      <w:r w:rsidR="00430C1B">
        <w:rPr>
          <w:sz w:val="20"/>
        </w:rPr>
        <w:t xml:space="preserve">but </w:t>
      </w:r>
      <w:r>
        <w:rPr>
          <w:sz w:val="20"/>
        </w:rPr>
        <w:t>remains possible and</w:t>
      </w:r>
      <w:r w:rsidR="00FC24E9">
        <w:rPr>
          <w:sz w:val="20"/>
        </w:rPr>
        <w:t xml:space="preserve"> perhaps</w:t>
      </w:r>
      <w:r w:rsidR="00430C1B">
        <w:rPr>
          <w:sz w:val="20"/>
        </w:rPr>
        <w:t xml:space="preserve"> recommended</w:t>
      </w:r>
      <w:r>
        <w:rPr>
          <w:sz w:val="20"/>
        </w:rPr>
        <w:t>.</w:t>
      </w:r>
    </w:p>
    <w:p w:rsidR="009F0C54" w:rsidRDefault="009F0C54" w:rsidP="005B00E6">
      <w:pPr>
        <w:spacing w:after="0"/>
        <w:rPr>
          <w:sz w:val="20"/>
        </w:rPr>
      </w:pPr>
    </w:p>
    <w:p w:rsidR="009F0C54" w:rsidRPr="00645A26" w:rsidRDefault="00803761" w:rsidP="009F0C54">
      <w:pPr>
        <w:spacing w:after="0"/>
        <w:rPr>
          <w:b/>
          <w:szCs w:val="18"/>
        </w:rPr>
      </w:pPr>
      <w:r>
        <w:rPr>
          <w:b/>
          <w:szCs w:val="18"/>
        </w:rPr>
        <w:t xml:space="preserve">UPDATE: </w:t>
      </w:r>
      <w:r w:rsidR="00946D71" w:rsidRPr="00645A26">
        <w:rPr>
          <w:b/>
          <w:szCs w:val="18"/>
        </w:rPr>
        <w:t xml:space="preserve"> </w:t>
      </w:r>
      <w:r w:rsidR="007D22E3">
        <w:rPr>
          <w:b/>
          <w:szCs w:val="18"/>
        </w:rPr>
        <w:t>Ra</w:t>
      </w:r>
      <w:r w:rsidR="009F0C54" w:rsidRPr="00645A26">
        <w:rPr>
          <w:b/>
          <w:szCs w:val="18"/>
        </w:rPr>
        <w:t>man</w:t>
      </w:r>
      <w:r w:rsidR="00946D71" w:rsidRPr="00645A26">
        <w:rPr>
          <w:b/>
          <w:szCs w:val="18"/>
        </w:rPr>
        <w:t xml:space="preserve"> spectral absorption</w:t>
      </w:r>
      <w:r w:rsidR="009F0C54" w:rsidRPr="00645A26">
        <w:rPr>
          <w:b/>
          <w:szCs w:val="18"/>
        </w:rPr>
        <w:t xml:space="preserve"> </w:t>
      </w:r>
      <w:r>
        <w:rPr>
          <w:b/>
          <w:szCs w:val="18"/>
        </w:rPr>
        <w:t xml:space="preserve">confirms </w:t>
      </w:r>
      <w:r w:rsidR="009F0C54" w:rsidRPr="00645A26">
        <w:rPr>
          <w:b/>
          <w:szCs w:val="18"/>
        </w:rPr>
        <w:t>date.</w:t>
      </w:r>
      <w:r w:rsidR="00977C3F">
        <w:rPr>
          <w:b/>
          <w:szCs w:val="18"/>
        </w:rPr>
        <w:t xml:space="preserve"> </w:t>
      </w:r>
      <w:r w:rsidR="00977C3F" w:rsidRPr="004D11D2">
        <w:rPr>
          <w:b/>
          <w:sz w:val="24"/>
          <w:szCs w:val="18"/>
        </w:rPr>
        <w:t>(</w:t>
      </w:r>
      <w:proofErr w:type="gramStart"/>
      <w:r w:rsidR="00977C3F" w:rsidRPr="004D11D2">
        <w:rPr>
          <w:b/>
          <w:sz w:val="24"/>
          <w:szCs w:val="18"/>
        </w:rPr>
        <w:t>update</w:t>
      </w:r>
      <w:proofErr w:type="gramEnd"/>
      <w:r w:rsidR="00977C3F" w:rsidRPr="004D11D2">
        <w:rPr>
          <w:b/>
          <w:sz w:val="24"/>
          <w:szCs w:val="18"/>
        </w:rPr>
        <w:t>)</w:t>
      </w:r>
    </w:p>
    <w:p w:rsidR="00C827EF" w:rsidRDefault="009F0C54" w:rsidP="005B57CC">
      <w:pPr>
        <w:spacing w:after="0"/>
        <w:rPr>
          <w:sz w:val="18"/>
          <w:szCs w:val="18"/>
        </w:rPr>
      </w:pPr>
      <w:r w:rsidRPr="00946D71">
        <w:rPr>
          <w:sz w:val="18"/>
          <w:szCs w:val="18"/>
        </w:rPr>
        <w:t xml:space="preserve">The ‘Raman’ </w:t>
      </w:r>
      <w:r w:rsidR="00793498">
        <w:rPr>
          <w:sz w:val="18"/>
          <w:szCs w:val="18"/>
        </w:rPr>
        <w:t>scan gave a Date of 30AD,</w:t>
      </w:r>
      <w:r w:rsidRPr="00946D71">
        <w:rPr>
          <w:sz w:val="18"/>
          <w:szCs w:val="18"/>
        </w:rPr>
        <w:t xml:space="preserve"> extremely close</w:t>
      </w:r>
      <w:r w:rsidR="00946D71" w:rsidRPr="00946D71">
        <w:rPr>
          <w:sz w:val="18"/>
          <w:szCs w:val="18"/>
        </w:rPr>
        <w:t xml:space="preserve"> to the above results. </w:t>
      </w:r>
      <w:r w:rsidR="006D3C92">
        <w:rPr>
          <w:sz w:val="18"/>
          <w:szCs w:val="18"/>
        </w:rPr>
        <w:t xml:space="preserve">But </w:t>
      </w:r>
      <w:r w:rsidR="007D22E3" w:rsidRPr="00946D71">
        <w:rPr>
          <w:sz w:val="18"/>
          <w:szCs w:val="18"/>
        </w:rPr>
        <w:t>Raman</w:t>
      </w:r>
      <w:r w:rsidRPr="00946D71">
        <w:rPr>
          <w:sz w:val="18"/>
          <w:szCs w:val="18"/>
        </w:rPr>
        <w:t xml:space="preserve"> </w:t>
      </w:r>
      <w:r w:rsidR="00946D71" w:rsidRPr="00946D71">
        <w:rPr>
          <w:sz w:val="18"/>
          <w:szCs w:val="18"/>
        </w:rPr>
        <w:t>IR absorption</w:t>
      </w:r>
      <w:r w:rsidRPr="00946D71">
        <w:rPr>
          <w:sz w:val="18"/>
          <w:szCs w:val="18"/>
        </w:rPr>
        <w:t xml:space="preserve"> is </w:t>
      </w:r>
      <w:r w:rsidR="00946D71" w:rsidRPr="00946D71">
        <w:rPr>
          <w:sz w:val="18"/>
          <w:szCs w:val="18"/>
        </w:rPr>
        <w:t>proportional rather than</w:t>
      </w:r>
      <w:r w:rsidRPr="00946D71">
        <w:rPr>
          <w:sz w:val="18"/>
          <w:szCs w:val="18"/>
        </w:rPr>
        <w:t xml:space="preserve"> </w:t>
      </w:r>
      <w:r w:rsidR="00946D71" w:rsidRPr="00946D71">
        <w:rPr>
          <w:sz w:val="18"/>
          <w:szCs w:val="18"/>
        </w:rPr>
        <w:t>FT-</w:t>
      </w:r>
      <w:r w:rsidRPr="00946D71">
        <w:rPr>
          <w:sz w:val="18"/>
          <w:szCs w:val="18"/>
        </w:rPr>
        <w:t>IR scattering</w:t>
      </w:r>
      <w:r w:rsidR="00946D71" w:rsidRPr="00946D71">
        <w:rPr>
          <w:sz w:val="18"/>
          <w:szCs w:val="18"/>
        </w:rPr>
        <w:t>,</w:t>
      </w:r>
      <w:r w:rsidRPr="00946D71">
        <w:rPr>
          <w:sz w:val="18"/>
          <w:szCs w:val="18"/>
        </w:rPr>
        <w:t xml:space="preserve"> which is affected by the </w:t>
      </w:r>
      <w:r w:rsidR="00946D71" w:rsidRPr="00946D71">
        <w:rPr>
          <w:sz w:val="18"/>
          <w:szCs w:val="18"/>
        </w:rPr>
        <w:t xml:space="preserve">amount of surface area. </w:t>
      </w:r>
      <w:r w:rsidR="00111215">
        <w:rPr>
          <w:sz w:val="18"/>
          <w:szCs w:val="18"/>
        </w:rPr>
        <w:t xml:space="preserve"> Thus TF-IR is highly accurate but </w:t>
      </w:r>
      <w:r w:rsidR="007D22E3">
        <w:rPr>
          <w:sz w:val="18"/>
          <w:szCs w:val="18"/>
        </w:rPr>
        <w:t>imprecise and Ra</w:t>
      </w:r>
      <w:r w:rsidR="00111215">
        <w:rPr>
          <w:sz w:val="18"/>
          <w:szCs w:val="18"/>
        </w:rPr>
        <w:t xml:space="preserve">man </w:t>
      </w:r>
      <w:r w:rsidR="007D22E3">
        <w:rPr>
          <w:sz w:val="18"/>
          <w:szCs w:val="18"/>
        </w:rPr>
        <w:t>precise</w:t>
      </w:r>
      <w:r w:rsidR="00111215">
        <w:rPr>
          <w:sz w:val="18"/>
          <w:szCs w:val="18"/>
        </w:rPr>
        <w:t xml:space="preserve"> but inaccurate.</w:t>
      </w:r>
      <w:r w:rsidR="007D22E3">
        <w:rPr>
          <w:sz w:val="18"/>
          <w:szCs w:val="18"/>
        </w:rPr>
        <w:t xml:space="preserve">  Ra</w:t>
      </w:r>
      <w:r w:rsidR="00111215">
        <w:rPr>
          <w:sz w:val="18"/>
          <w:szCs w:val="18"/>
        </w:rPr>
        <w:t>man uses only two frequencies. FT appears to use many</w:t>
      </w:r>
      <w:r w:rsidR="001C3D8E">
        <w:rPr>
          <w:sz w:val="18"/>
          <w:szCs w:val="18"/>
        </w:rPr>
        <w:t>,</w:t>
      </w:r>
      <w:r w:rsidR="00111215">
        <w:rPr>
          <w:sz w:val="18"/>
          <w:szCs w:val="18"/>
        </w:rPr>
        <w:t xml:space="preserve"> </w:t>
      </w:r>
      <w:r w:rsidR="001C3D8E">
        <w:rPr>
          <w:sz w:val="18"/>
          <w:szCs w:val="18"/>
        </w:rPr>
        <w:t>which</w:t>
      </w:r>
      <w:r w:rsidR="00111215">
        <w:rPr>
          <w:sz w:val="18"/>
          <w:szCs w:val="18"/>
        </w:rPr>
        <w:t xml:space="preserve"> compensate</w:t>
      </w:r>
      <w:r w:rsidR="001C3D8E">
        <w:rPr>
          <w:sz w:val="18"/>
          <w:szCs w:val="18"/>
        </w:rPr>
        <w:t>s for buffering of contaminant.</w:t>
      </w:r>
      <w:r w:rsidR="00793498">
        <w:rPr>
          <w:sz w:val="18"/>
          <w:szCs w:val="18"/>
        </w:rPr>
        <w:t xml:space="preserve"> Thus </w:t>
      </w:r>
      <w:r w:rsidR="00111215">
        <w:rPr>
          <w:sz w:val="18"/>
          <w:szCs w:val="18"/>
        </w:rPr>
        <w:t xml:space="preserve">Only </w:t>
      </w:r>
      <w:r w:rsidR="007D22E3">
        <w:rPr>
          <w:sz w:val="18"/>
          <w:szCs w:val="18"/>
        </w:rPr>
        <w:t>Raman</w:t>
      </w:r>
      <w:r w:rsidR="00946D71" w:rsidRPr="00946D71">
        <w:rPr>
          <w:sz w:val="18"/>
          <w:szCs w:val="18"/>
        </w:rPr>
        <w:t xml:space="preserve"> would be affected by a slowing of the aging process from pH buffering.</w:t>
      </w:r>
      <w:r w:rsidR="00C827EF">
        <w:rPr>
          <w:sz w:val="18"/>
          <w:szCs w:val="18"/>
        </w:rPr>
        <w:t xml:space="preserve"> (Creosote replacing normal </w:t>
      </w:r>
      <w:proofErr w:type="spellStart"/>
      <w:r w:rsidR="00C827EF">
        <w:rPr>
          <w:sz w:val="18"/>
          <w:szCs w:val="18"/>
        </w:rPr>
        <w:t>voc</w:t>
      </w:r>
      <w:proofErr w:type="spellEnd"/>
      <w:r w:rsidR="00C827EF">
        <w:rPr>
          <w:sz w:val="18"/>
          <w:szCs w:val="18"/>
        </w:rPr>
        <w:t xml:space="preserve"> content)</w:t>
      </w:r>
      <w:r w:rsidR="00793498">
        <w:rPr>
          <w:sz w:val="18"/>
          <w:szCs w:val="18"/>
        </w:rPr>
        <w:t xml:space="preserve"> </w:t>
      </w:r>
      <w:r w:rsidRPr="00946D71">
        <w:rPr>
          <w:sz w:val="18"/>
          <w:szCs w:val="18"/>
        </w:rPr>
        <w:t xml:space="preserve">The buffering error in Rot Signature is estimated here as: </w:t>
      </w:r>
      <w:r w:rsidR="00C827EF">
        <w:rPr>
          <w:sz w:val="18"/>
          <w:szCs w:val="18"/>
        </w:rPr>
        <w:t xml:space="preserve"> </w:t>
      </w:r>
    </w:p>
    <w:p w:rsidR="009F0C54" w:rsidRPr="00946D71" w:rsidRDefault="000C4A4A" w:rsidP="005B57CC">
      <w:pPr>
        <w:spacing w:after="0"/>
        <w:rPr>
          <w:sz w:val="18"/>
          <w:szCs w:val="18"/>
        </w:rPr>
      </w:pPr>
      <w:r>
        <w:rPr>
          <w:sz w:val="18"/>
          <w:szCs w:val="18"/>
        </w:rPr>
        <w:t>[</w:t>
      </w:r>
      <w:proofErr w:type="gramStart"/>
      <w:r w:rsidR="009F0C54" w:rsidRPr="00946D71">
        <w:rPr>
          <w:sz w:val="18"/>
          <w:szCs w:val="18"/>
        </w:rPr>
        <w:t>pH</w:t>
      </w:r>
      <w:proofErr w:type="gramEnd"/>
      <w:r w:rsidR="009F0C54" w:rsidRPr="00946D71">
        <w:rPr>
          <w:sz w:val="18"/>
          <w:szCs w:val="18"/>
        </w:rPr>
        <w:t xml:space="preserve"> </w:t>
      </w:r>
      <w:r w:rsidR="005C15A0">
        <w:rPr>
          <w:sz w:val="18"/>
          <w:szCs w:val="18"/>
        </w:rPr>
        <w:t>Shroud-</w:t>
      </w:r>
      <w:r w:rsidR="00C827EF">
        <w:rPr>
          <w:sz w:val="18"/>
          <w:szCs w:val="18"/>
        </w:rPr>
        <w:t>H20</w:t>
      </w:r>
      <w:r>
        <w:rPr>
          <w:sz w:val="18"/>
          <w:szCs w:val="18"/>
        </w:rPr>
        <w:t>]</w:t>
      </w:r>
      <w:proofErr w:type="gramStart"/>
      <w:r w:rsidR="009F0C54" w:rsidRPr="00946D71">
        <w:rPr>
          <w:sz w:val="18"/>
          <w:szCs w:val="18"/>
        </w:rPr>
        <w:t>/</w:t>
      </w:r>
      <w:r>
        <w:rPr>
          <w:sz w:val="18"/>
          <w:szCs w:val="18"/>
        </w:rPr>
        <w:t>[</w:t>
      </w:r>
      <w:proofErr w:type="gramEnd"/>
      <w:r w:rsidR="009F0C54" w:rsidRPr="00946D71">
        <w:rPr>
          <w:sz w:val="18"/>
          <w:szCs w:val="18"/>
        </w:rPr>
        <w:t>p</w:t>
      </w:r>
      <w:r w:rsidR="004A168D">
        <w:rPr>
          <w:sz w:val="18"/>
          <w:szCs w:val="18"/>
        </w:rPr>
        <w:t>H</w:t>
      </w:r>
      <w:r w:rsidR="00641EF4">
        <w:rPr>
          <w:sz w:val="18"/>
          <w:szCs w:val="18"/>
        </w:rPr>
        <w:t xml:space="preserve"> </w:t>
      </w:r>
      <w:r w:rsidR="009F0C54" w:rsidRPr="00946D71">
        <w:rPr>
          <w:sz w:val="18"/>
          <w:szCs w:val="18"/>
        </w:rPr>
        <w:t>Carbonic acid</w:t>
      </w:r>
      <w:r>
        <w:rPr>
          <w:sz w:val="18"/>
          <w:szCs w:val="18"/>
        </w:rPr>
        <w:t>]</w:t>
      </w:r>
      <w:r w:rsidR="009F0C54" w:rsidRPr="00946D71">
        <w:rPr>
          <w:sz w:val="18"/>
          <w:szCs w:val="18"/>
        </w:rPr>
        <w:t xml:space="preserve"> /</w:t>
      </w:r>
      <w:r>
        <w:rPr>
          <w:sz w:val="18"/>
          <w:szCs w:val="18"/>
        </w:rPr>
        <w:t>[</w:t>
      </w:r>
      <w:r w:rsidR="009F0C54" w:rsidRPr="00946D71">
        <w:rPr>
          <w:sz w:val="18"/>
          <w:szCs w:val="18"/>
        </w:rPr>
        <w:t>pH Contaminant</w:t>
      </w:r>
      <w:r w:rsidR="00C827EF">
        <w:rPr>
          <w:sz w:val="18"/>
          <w:szCs w:val="18"/>
        </w:rPr>
        <w:t xml:space="preserve"> difference</w:t>
      </w:r>
      <w:r>
        <w:rPr>
          <w:sz w:val="18"/>
          <w:szCs w:val="18"/>
        </w:rPr>
        <w:t>]</w:t>
      </w:r>
      <w:r w:rsidR="009F0C54" w:rsidRPr="00946D71">
        <w:rPr>
          <w:sz w:val="18"/>
          <w:szCs w:val="18"/>
        </w:rPr>
        <w:t xml:space="preserve"> * .23033( contamination) =</w:t>
      </w:r>
      <w:r w:rsidR="00DC0546">
        <w:rPr>
          <w:sz w:val="18"/>
          <w:szCs w:val="18"/>
        </w:rPr>
        <w:t xml:space="preserve">&gt; </w:t>
      </w:r>
      <w:r w:rsidR="009F0C54" w:rsidRPr="00946D71">
        <w:rPr>
          <w:sz w:val="18"/>
          <w:szCs w:val="18"/>
        </w:rPr>
        <w:t xml:space="preserve">1.44454 years slower aging. </w:t>
      </w:r>
    </w:p>
    <w:p w:rsidR="009F0C54" w:rsidRPr="005B57CC" w:rsidRDefault="001A411A" w:rsidP="005B57CC">
      <w:pPr>
        <w:spacing w:after="0"/>
        <w:rPr>
          <w:b/>
          <w:i/>
          <w:szCs w:val="18"/>
          <w:u w:val="single"/>
        </w:rPr>
      </w:pPr>
      <w:r w:rsidRPr="005B57CC">
        <w:rPr>
          <w:b/>
          <w:szCs w:val="18"/>
          <w:u w:val="single"/>
        </w:rPr>
        <w:t>This changes ‘Year 30’ to</w:t>
      </w:r>
      <w:r w:rsidR="009F0C54" w:rsidRPr="005B57CC">
        <w:rPr>
          <w:b/>
          <w:szCs w:val="18"/>
          <w:u w:val="single"/>
        </w:rPr>
        <w:t xml:space="preserve"> 28.55</w:t>
      </w:r>
      <w:r w:rsidR="00E530E4" w:rsidRPr="005B57CC">
        <w:rPr>
          <w:b/>
          <w:szCs w:val="18"/>
          <w:u w:val="single"/>
        </w:rPr>
        <w:t>4</w:t>
      </w:r>
      <w:r w:rsidR="00E34863" w:rsidRPr="005B57CC">
        <w:rPr>
          <w:b/>
          <w:szCs w:val="18"/>
          <w:u w:val="single"/>
        </w:rPr>
        <w:t>,</w:t>
      </w:r>
      <w:r w:rsidR="009F0C54" w:rsidRPr="005B57CC">
        <w:rPr>
          <w:b/>
          <w:szCs w:val="18"/>
          <w:u w:val="single"/>
        </w:rPr>
        <w:t xml:space="preserve"> </w:t>
      </w:r>
      <w:proofErr w:type="gramStart"/>
      <w:r w:rsidR="009F0C54" w:rsidRPr="005B57CC">
        <w:rPr>
          <w:b/>
          <w:szCs w:val="18"/>
          <w:u w:val="single"/>
        </w:rPr>
        <w:t>Virtually</w:t>
      </w:r>
      <w:proofErr w:type="gramEnd"/>
      <w:r w:rsidR="009F0C54" w:rsidRPr="005B57CC">
        <w:rPr>
          <w:b/>
          <w:szCs w:val="18"/>
          <w:u w:val="single"/>
        </w:rPr>
        <w:t xml:space="preserve"> IDENTICAL to the </w:t>
      </w:r>
      <w:r w:rsidR="005F57FB" w:rsidRPr="005B57CC">
        <w:rPr>
          <w:b/>
          <w:szCs w:val="18"/>
          <w:u w:val="single"/>
        </w:rPr>
        <w:t>Canonical</w:t>
      </w:r>
      <w:r w:rsidR="005B57CC">
        <w:rPr>
          <w:b/>
          <w:szCs w:val="18"/>
          <w:u w:val="single"/>
        </w:rPr>
        <w:t xml:space="preserve"> Result!</w:t>
      </w:r>
      <w:r w:rsidR="009F0C54" w:rsidRPr="005B57CC">
        <w:rPr>
          <w:b/>
          <w:szCs w:val="18"/>
          <w:u w:val="single"/>
        </w:rPr>
        <w:t xml:space="preserve"> (</w:t>
      </w:r>
      <w:r w:rsidR="00946D71" w:rsidRPr="005B57CC">
        <w:rPr>
          <w:b/>
          <w:szCs w:val="18"/>
          <w:u w:val="single"/>
        </w:rPr>
        <w:t>‘</w:t>
      </w:r>
      <w:r w:rsidR="00E530E4" w:rsidRPr="005B57CC">
        <w:rPr>
          <w:b/>
          <w:szCs w:val="18"/>
          <w:u w:val="single"/>
        </w:rPr>
        <w:t>8:56</w:t>
      </w:r>
      <w:r w:rsidR="00111215" w:rsidRPr="005B57CC">
        <w:rPr>
          <w:b/>
          <w:szCs w:val="18"/>
          <w:u w:val="single"/>
        </w:rPr>
        <w:t>am</w:t>
      </w:r>
      <w:r w:rsidR="00946D71" w:rsidRPr="005B57CC">
        <w:rPr>
          <w:b/>
          <w:szCs w:val="18"/>
          <w:u w:val="single"/>
        </w:rPr>
        <w:t>’</w:t>
      </w:r>
      <w:r w:rsidR="009F0C54" w:rsidRPr="005B57CC">
        <w:rPr>
          <w:b/>
          <w:szCs w:val="18"/>
          <w:u w:val="single"/>
        </w:rPr>
        <w:t xml:space="preserve"> v</w:t>
      </w:r>
      <w:r w:rsidR="005F57FB" w:rsidRPr="005B57CC">
        <w:rPr>
          <w:b/>
          <w:szCs w:val="18"/>
          <w:u w:val="single"/>
        </w:rPr>
        <w:t>s</w:t>
      </w:r>
      <w:r w:rsidR="009F0C54" w:rsidRPr="005B57CC">
        <w:rPr>
          <w:b/>
          <w:szCs w:val="18"/>
          <w:u w:val="single"/>
        </w:rPr>
        <w:t xml:space="preserve"> </w:t>
      </w:r>
      <w:r w:rsidR="00111215" w:rsidRPr="005B57CC">
        <w:rPr>
          <w:b/>
          <w:szCs w:val="18"/>
          <w:u w:val="single"/>
        </w:rPr>
        <w:t>8:57</w:t>
      </w:r>
      <w:r w:rsidR="009F0C54" w:rsidRPr="005B57CC">
        <w:rPr>
          <w:b/>
          <w:szCs w:val="18"/>
          <w:u w:val="single"/>
        </w:rPr>
        <w:t>am)</w:t>
      </w:r>
    </w:p>
    <w:p w:rsidR="009F0C54" w:rsidRPr="00946D71" w:rsidRDefault="009F0C54" w:rsidP="005B57CC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946D71">
        <w:rPr>
          <w:rFonts w:ascii="Courier New" w:hAnsi="Courier New" w:cs="Courier New"/>
          <w:b/>
          <w:sz w:val="18"/>
          <w:szCs w:val="18"/>
        </w:rPr>
        <w:t>(</w:t>
      </w:r>
      <w:r w:rsidR="005B57CC">
        <w:rPr>
          <w:rFonts w:ascii="Courier New" w:hAnsi="Courier New" w:cs="Courier New"/>
          <w:b/>
          <w:sz w:val="18"/>
          <w:szCs w:val="18"/>
        </w:rPr>
        <w:t>Assumptions: pH-</w:t>
      </w:r>
      <w:r w:rsidR="00946D71" w:rsidRPr="00946D71">
        <w:rPr>
          <w:rFonts w:ascii="Courier New" w:hAnsi="Courier New" w:cs="Courier New"/>
          <w:b/>
          <w:sz w:val="18"/>
          <w:szCs w:val="18"/>
        </w:rPr>
        <w:t>Water 7.5,</w:t>
      </w:r>
      <w:r w:rsidRPr="00946D71">
        <w:rPr>
          <w:rFonts w:ascii="Courier New" w:hAnsi="Courier New" w:cs="Courier New"/>
          <w:b/>
          <w:sz w:val="18"/>
          <w:szCs w:val="18"/>
        </w:rPr>
        <w:t xml:space="preserve"> pH</w:t>
      </w:r>
      <w:r w:rsidR="005B57CC">
        <w:rPr>
          <w:rFonts w:ascii="Courier New" w:hAnsi="Courier New" w:cs="Courier New"/>
          <w:b/>
          <w:sz w:val="18"/>
          <w:szCs w:val="18"/>
        </w:rPr>
        <w:t>-</w:t>
      </w:r>
      <w:r w:rsidRPr="00946D71">
        <w:rPr>
          <w:rFonts w:ascii="Courier New" w:hAnsi="Courier New" w:cs="Courier New"/>
          <w:b/>
          <w:sz w:val="18"/>
          <w:szCs w:val="18"/>
        </w:rPr>
        <w:t>co</w:t>
      </w:r>
      <w:r w:rsidR="00946D71" w:rsidRPr="00946D71">
        <w:rPr>
          <w:rFonts w:ascii="Courier New" w:hAnsi="Courier New" w:cs="Courier New"/>
          <w:b/>
          <w:sz w:val="18"/>
          <w:szCs w:val="18"/>
        </w:rPr>
        <w:t>3=</w:t>
      </w:r>
      <w:r w:rsidRPr="00946D71">
        <w:rPr>
          <w:rFonts w:ascii="Courier New" w:hAnsi="Courier New" w:cs="Courier New"/>
          <w:b/>
          <w:sz w:val="18"/>
          <w:szCs w:val="18"/>
        </w:rPr>
        <w:t xml:space="preserve">2.5 </w:t>
      </w:r>
      <w:r w:rsidR="00946D71" w:rsidRPr="00946D71">
        <w:rPr>
          <w:rFonts w:ascii="Courier New" w:hAnsi="Courier New" w:cs="Courier New"/>
          <w:b/>
          <w:sz w:val="18"/>
          <w:szCs w:val="18"/>
        </w:rPr>
        <w:t>and</w:t>
      </w:r>
      <w:r w:rsidRPr="00946D71">
        <w:rPr>
          <w:rFonts w:ascii="Courier New" w:hAnsi="Courier New" w:cs="Courier New"/>
          <w:b/>
          <w:sz w:val="18"/>
          <w:szCs w:val="18"/>
        </w:rPr>
        <w:t xml:space="preserve"> </w:t>
      </w:r>
      <w:r w:rsidR="00946D71" w:rsidRPr="00946D71">
        <w:rPr>
          <w:rFonts w:ascii="Courier New" w:hAnsi="Courier New" w:cs="Courier New"/>
          <w:b/>
          <w:sz w:val="18"/>
          <w:szCs w:val="18"/>
        </w:rPr>
        <w:t>pH</w:t>
      </w:r>
      <w:r w:rsidR="005B57CC">
        <w:rPr>
          <w:rFonts w:ascii="Courier New" w:hAnsi="Courier New" w:cs="Courier New"/>
          <w:b/>
          <w:sz w:val="18"/>
          <w:szCs w:val="18"/>
        </w:rPr>
        <w:t>-</w:t>
      </w:r>
      <w:r w:rsidRPr="00946D71">
        <w:rPr>
          <w:rFonts w:ascii="Courier New" w:hAnsi="Courier New" w:cs="Courier New"/>
          <w:b/>
          <w:sz w:val="18"/>
          <w:szCs w:val="18"/>
        </w:rPr>
        <w:t>Contaminant=</w:t>
      </w:r>
      <w:r w:rsidR="00946D71" w:rsidRPr="00946D71">
        <w:rPr>
          <w:rFonts w:ascii="Courier New" w:hAnsi="Courier New" w:cs="Courier New"/>
          <w:b/>
          <w:sz w:val="18"/>
          <w:szCs w:val="18"/>
        </w:rPr>
        <w:t>2.5</w:t>
      </w:r>
      <w:r w:rsidRPr="00946D71">
        <w:rPr>
          <w:rFonts w:ascii="Courier New" w:hAnsi="Courier New" w:cs="Courier New"/>
          <w:b/>
          <w:sz w:val="18"/>
          <w:szCs w:val="18"/>
        </w:rPr>
        <w:t xml:space="preserve">)  </w:t>
      </w:r>
    </w:p>
    <w:p w:rsidR="003357C6" w:rsidRPr="009416E1" w:rsidRDefault="003357C6" w:rsidP="005B57CC">
      <w:pPr>
        <w:spacing w:after="0"/>
        <w:rPr>
          <w:i/>
          <w:sz w:val="20"/>
        </w:rPr>
      </w:pPr>
      <w:r w:rsidRPr="003357C6">
        <w:rPr>
          <w:i/>
          <w:sz w:val="20"/>
        </w:rPr>
        <w:t>(</w:t>
      </w:r>
      <w:r w:rsidRPr="000E2A18">
        <w:rPr>
          <w:i/>
          <w:sz w:val="20"/>
        </w:rPr>
        <w:t>Correction:</w:t>
      </w:r>
      <w:r w:rsidRPr="003357C6">
        <w:rPr>
          <w:i/>
          <w:sz w:val="20"/>
        </w:rPr>
        <w:t xml:space="preserve">  A slight error was</w:t>
      </w:r>
      <w:r>
        <w:rPr>
          <w:i/>
          <w:sz w:val="20"/>
        </w:rPr>
        <w:t xml:space="preserve"> resolved</w:t>
      </w:r>
      <w:r w:rsidRPr="003357C6">
        <w:rPr>
          <w:i/>
          <w:sz w:val="20"/>
        </w:rPr>
        <w:t xml:space="preserve"> by use of 365.35636 instead of 365</w:t>
      </w:r>
      <w:r>
        <w:rPr>
          <w:i/>
          <w:sz w:val="20"/>
        </w:rPr>
        <w:t xml:space="preserve"> for the decimal part of the year.)</w:t>
      </w:r>
      <w:r w:rsidRPr="003357C6">
        <w:rPr>
          <w:i/>
          <w:sz w:val="20"/>
        </w:rPr>
        <w:t>.</w:t>
      </w:r>
    </w:p>
    <w:p w:rsidR="00E530E4" w:rsidRDefault="009416E1" w:rsidP="005B57CC">
      <w:pPr>
        <w:spacing w:after="0"/>
        <w:rPr>
          <w:i/>
          <w:sz w:val="20"/>
        </w:rPr>
      </w:pPr>
      <w:r w:rsidRPr="009416E1">
        <w:rPr>
          <w:i/>
          <w:sz w:val="20"/>
        </w:rPr>
        <w:t>The 9:18am time was the first result with some decimal truncation and without the astronomical adjustments.)</w:t>
      </w:r>
    </w:p>
    <w:p w:rsidR="00242462" w:rsidRDefault="00242462" w:rsidP="005B00E6">
      <w:pPr>
        <w:spacing w:after="0"/>
        <w:rPr>
          <w:b/>
          <w:sz w:val="20"/>
        </w:rPr>
      </w:pPr>
    </w:p>
    <w:p w:rsidR="00AA7F19" w:rsidRPr="00242462" w:rsidRDefault="00E530E4" w:rsidP="005B00E6">
      <w:pPr>
        <w:spacing w:after="0"/>
        <w:rPr>
          <w:sz w:val="20"/>
        </w:rPr>
      </w:pPr>
      <w:r w:rsidRPr="00242462">
        <w:rPr>
          <w:sz w:val="20"/>
        </w:rPr>
        <w:t>Current calculations are 8:56</w:t>
      </w:r>
      <w:r w:rsidR="0089138B">
        <w:rPr>
          <w:sz w:val="20"/>
        </w:rPr>
        <w:t xml:space="preserve"> </w:t>
      </w:r>
      <w:r w:rsidR="00AA7F19" w:rsidRPr="00242462">
        <w:rPr>
          <w:sz w:val="20"/>
        </w:rPr>
        <w:t xml:space="preserve">am harvest. But adding an </w:t>
      </w:r>
      <w:r w:rsidR="004521FB" w:rsidRPr="00242462">
        <w:rPr>
          <w:sz w:val="20"/>
        </w:rPr>
        <w:t>1hr</w:t>
      </w:r>
      <w:proofErr w:type="gramStart"/>
      <w:r w:rsidR="004521FB" w:rsidRPr="00242462">
        <w:rPr>
          <w:sz w:val="20"/>
        </w:rPr>
        <w:t>:6min</w:t>
      </w:r>
      <w:proofErr w:type="gramEnd"/>
      <w:r w:rsidR="00AA7F19" w:rsidRPr="00242462">
        <w:rPr>
          <w:sz w:val="20"/>
        </w:rPr>
        <w:t xml:space="preserve"> from Italy gives about</w:t>
      </w:r>
      <w:r w:rsidR="005F0581" w:rsidRPr="00242462">
        <w:rPr>
          <w:sz w:val="20"/>
        </w:rPr>
        <w:t xml:space="preserve"> </w:t>
      </w:r>
      <w:r w:rsidR="007C142E" w:rsidRPr="00242462">
        <w:rPr>
          <w:sz w:val="20"/>
        </w:rPr>
        <w:t>10:02</w:t>
      </w:r>
    </w:p>
    <w:p w:rsidR="00747F72" w:rsidRPr="00242462" w:rsidRDefault="00E530E4" w:rsidP="00747F72">
      <w:pPr>
        <w:spacing w:after="0"/>
        <w:rPr>
          <w:sz w:val="20"/>
        </w:rPr>
      </w:pPr>
      <w:r w:rsidRPr="00242462">
        <w:rPr>
          <w:sz w:val="20"/>
        </w:rPr>
        <w:t xml:space="preserve">And </w:t>
      </w:r>
      <w:r w:rsidR="00747F72" w:rsidRPr="00242462">
        <w:rPr>
          <w:sz w:val="20"/>
        </w:rPr>
        <w:t>Sunrise in in 28AD was about 1:50 hours later from earth</w:t>
      </w:r>
      <w:r w:rsidR="002C7F70">
        <w:rPr>
          <w:sz w:val="20"/>
        </w:rPr>
        <w:t>’s elliptical</w:t>
      </w:r>
      <w:r w:rsidR="00747F72" w:rsidRPr="00242462">
        <w:rPr>
          <w:sz w:val="20"/>
        </w:rPr>
        <w:t xml:space="preserve"> procession</w:t>
      </w:r>
      <w:r w:rsidR="002C7F70">
        <w:rPr>
          <w:sz w:val="20"/>
        </w:rPr>
        <w:t xml:space="preserve"> around the sun</w:t>
      </w:r>
      <w:r w:rsidRPr="00242462">
        <w:rPr>
          <w:sz w:val="20"/>
        </w:rPr>
        <w:t>.</w:t>
      </w:r>
    </w:p>
    <w:p w:rsidR="006F7783" w:rsidRDefault="006F7783" w:rsidP="00747F72">
      <w:pPr>
        <w:spacing w:after="0"/>
        <w:rPr>
          <w:sz w:val="20"/>
        </w:rPr>
      </w:pPr>
      <w:r>
        <w:rPr>
          <w:sz w:val="20"/>
        </w:rPr>
        <w:t xml:space="preserve">Thus the time would be 11:52.  </w:t>
      </w:r>
    </w:p>
    <w:p w:rsidR="009C40C1" w:rsidRPr="00242462" w:rsidRDefault="006F7783" w:rsidP="00747F72">
      <w:pPr>
        <w:spacing w:after="0"/>
        <w:rPr>
          <w:sz w:val="20"/>
        </w:rPr>
      </w:pPr>
      <w:r>
        <w:rPr>
          <w:sz w:val="20"/>
        </w:rPr>
        <w:t>But</w:t>
      </w:r>
      <w:r w:rsidR="00E530E4" w:rsidRPr="00242462">
        <w:rPr>
          <w:sz w:val="20"/>
        </w:rPr>
        <w:t xml:space="preserve"> in July the </w:t>
      </w:r>
      <w:r w:rsidR="007C142E" w:rsidRPr="00242462">
        <w:rPr>
          <w:sz w:val="20"/>
        </w:rPr>
        <w:t xml:space="preserve">noon </w:t>
      </w:r>
      <w:r w:rsidR="00E530E4" w:rsidRPr="00242462">
        <w:rPr>
          <w:sz w:val="20"/>
        </w:rPr>
        <w:t xml:space="preserve">sun is off by 7 minutes.  Thus the harvest </w:t>
      </w:r>
      <w:r w:rsidR="00975E4E" w:rsidRPr="00242462">
        <w:rPr>
          <w:sz w:val="20"/>
        </w:rPr>
        <w:t>calculations</w:t>
      </w:r>
      <w:r w:rsidR="006F2916">
        <w:rPr>
          <w:sz w:val="20"/>
        </w:rPr>
        <w:t xml:space="preserve"> both</w:t>
      </w:r>
      <w:r w:rsidR="00975E4E" w:rsidRPr="00242462">
        <w:rPr>
          <w:sz w:val="20"/>
        </w:rPr>
        <w:t xml:space="preserve"> </w:t>
      </w:r>
      <w:r w:rsidR="008011B3">
        <w:rPr>
          <w:sz w:val="20"/>
        </w:rPr>
        <w:t>indicate</w:t>
      </w:r>
      <w:r w:rsidR="00E530E4" w:rsidRPr="00242462">
        <w:rPr>
          <w:sz w:val="20"/>
        </w:rPr>
        <w:t xml:space="preserve"> Noon exactly.</w:t>
      </w:r>
    </w:p>
    <w:p w:rsidR="00E530E4" w:rsidRDefault="00E530E4" w:rsidP="00747F72">
      <w:pPr>
        <w:spacing w:after="0"/>
        <w:rPr>
          <w:sz w:val="20"/>
        </w:rPr>
      </w:pPr>
    </w:p>
    <w:p w:rsidR="001802A0" w:rsidRDefault="00431AB5" w:rsidP="005B00E6">
      <w:pPr>
        <w:spacing w:after="0"/>
        <w:jc w:val="center"/>
        <w:rPr>
          <w:sz w:val="20"/>
        </w:rPr>
      </w:pPr>
      <w:r>
        <w:rPr>
          <w:sz w:val="20"/>
        </w:rPr>
        <w:t xml:space="preserve">Published </w:t>
      </w:r>
      <w:r w:rsidR="00ED2935">
        <w:rPr>
          <w:sz w:val="20"/>
        </w:rPr>
        <w:t>by</w:t>
      </w:r>
      <w:r w:rsidR="000E342E">
        <w:rPr>
          <w:sz w:val="20"/>
        </w:rPr>
        <w:t xml:space="preserve"> </w:t>
      </w:r>
      <w:hyperlink r:id="rId31" w:history="1">
        <w:r w:rsidR="00ED2935" w:rsidRPr="00ED2935">
          <w:rPr>
            <w:rStyle w:val="Hyperlink"/>
            <w:sz w:val="20"/>
          </w:rPr>
          <w:t>http://AmericanSmokeless.Com</w:t>
        </w:r>
      </w:hyperlink>
    </w:p>
    <w:p w:rsidR="001802A0" w:rsidRPr="005D52B7" w:rsidRDefault="007C142E" w:rsidP="007C142E">
      <w:pPr>
        <w:rPr>
          <w:b/>
          <w:sz w:val="20"/>
        </w:rPr>
      </w:pPr>
      <w:r>
        <w:rPr>
          <w:b/>
          <w:sz w:val="20"/>
        </w:rPr>
        <w:br w:type="page"/>
      </w:r>
      <w:r w:rsidR="001802A0" w:rsidRPr="005D52B7">
        <w:rPr>
          <w:b/>
          <w:sz w:val="20"/>
        </w:rPr>
        <w:lastRenderedPageBreak/>
        <w:t>About the Author:</w:t>
      </w:r>
    </w:p>
    <w:p w:rsidR="001802A0" w:rsidRDefault="001802A0" w:rsidP="001802A0">
      <w:pPr>
        <w:rPr>
          <w:sz w:val="20"/>
        </w:rPr>
      </w:pPr>
      <w:r w:rsidRPr="00105C6A">
        <w:rPr>
          <w:sz w:val="20"/>
        </w:rPr>
        <w:t xml:space="preserve">Timothy Sheridan is best known for creating </w:t>
      </w:r>
      <w:r>
        <w:rPr>
          <w:sz w:val="20"/>
        </w:rPr>
        <w:t>“</w:t>
      </w:r>
      <w:r w:rsidRPr="00105C6A">
        <w:rPr>
          <w:sz w:val="20"/>
        </w:rPr>
        <w:t>the world wide web</w:t>
      </w:r>
      <w:r>
        <w:rPr>
          <w:sz w:val="20"/>
        </w:rPr>
        <w:t>”</w:t>
      </w:r>
      <w:r w:rsidRPr="00105C6A">
        <w:rPr>
          <w:sz w:val="20"/>
        </w:rPr>
        <w:t xml:space="preserve"> or </w:t>
      </w:r>
      <w:r>
        <w:rPr>
          <w:sz w:val="20"/>
        </w:rPr>
        <w:t>“</w:t>
      </w:r>
      <w:r w:rsidRPr="00105C6A">
        <w:rPr>
          <w:sz w:val="20"/>
        </w:rPr>
        <w:t>inter</w:t>
      </w:r>
      <w:r>
        <w:rPr>
          <w:sz w:val="20"/>
        </w:rPr>
        <w:t>-</w:t>
      </w:r>
      <w:r w:rsidRPr="00105C6A">
        <w:rPr>
          <w:sz w:val="20"/>
        </w:rPr>
        <w:t>net</w:t>
      </w:r>
      <w:r>
        <w:rPr>
          <w:sz w:val="20"/>
        </w:rPr>
        <w:t>”</w:t>
      </w:r>
      <w:r w:rsidRPr="00105C6A">
        <w:rPr>
          <w:sz w:val="20"/>
        </w:rPr>
        <w:t xml:space="preserve"> which he invented in 1987</w:t>
      </w:r>
      <w:r>
        <w:rPr>
          <w:sz w:val="20"/>
        </w:rPr>
        <w:t>,</w:t>
      </w:r>
      <w:r w:rsidRPr="00105C6A">
        <w:rPr>
          <w:sz w:val="20"/>
        </w:rPr>
        <w:t xml:space="preserve"> named </w:t>
      </w:r>
      <w:r>
        <w:rPr>
          <w:sz w:val="20"/>
        </w:rPr>
        <w:t>and launched April 20 1988 in</w:t>
      </w:r>
      <w:r w:rsidRPr="00105C6A">
        <w:rPr>
          <w:sz w:val="20"/>
        </w:rPr>
        <w:t xml:space="preserve"> a lecture to </w:t>
      </w:r>
      <w:r>
        <w:rPr>
          <w:sz w:val="20"/>
        </w:rPr>
        <w:t>The United States C</w:t>
      </w:r>
      <w:r w:rsidRPr="00105C6A">
        <w:rPr>
          <w:sz w:val="20"/>
        </w:rPr>
        <w:t>ongress through its Congressional</w:t>
      </w:r>
      <w:r>
        <w:rPr>
          <w:sz w:val="20"/>
        </w:rPr>
        <w:t xml:space="preserve"> Information Technology Advisor Staff, including key terms “hypertext”, browser”, “search engine</w:t>
      </w:r>
      <w:r w:rsidR="00333EF1">
        <w:rPr>
          <w:sz w:val="20"/>
        </w:rPr>
        <w:t xml:space="preserve">s” and “web page”, “web server”, “multi author web page” </w:t>
      </w:r>
      <w:r>
        <w:rPr>
          <w:sz w:val="20"/>
        </w:rPr>
        <w:t xml:space="preserve">and “hyper mail” most of which were used in later documents at locations specified by Sheridan for their significance.  </w:t>
      </w:r>
      <w:proofErr w:type="gramStart"/>
      <w:r>
        <w:rPr>
          <w:sz w:val="20"/>
        </w:rPr>
        <w:t xml:space="preserve">Geneva for its ‘convention on prisoner’s rights’ and a university in the US for its notable </w:t>
      </w:r>
      <w:r w:rsidR="00FB60AD">
        <w:rPr>
          <w:sz w:val="20"/>
        </w:rPr>
        <w:t xml:space="preserve">film </w:t>
      </w:r>
      <w:r>
        <w:rPr>
          <w:sz w:val="20"/>
        </w:rPr>
        <w:t>lore.</w:t>
      </w:r>
      <w:proofErr w:type="gramEnd"/>
    </w:p>
    <w:p w:rsidR="001802A0" w:rsidRDefault="001802A0" w:rsidP="001802A0">
      <w:pPr>
        <w:rPr>
          <w:sz w:val="20"/>
        </w:rPr>
      </w:pPr>
      <w:r>
        <w:rPr>
          <w:sz w:val="20"/>
        </w:rPr>
        <w:t>In 2000 Sheridan</w:t>
      </w:r>
      <w:r w:rsidRPr="00105C6A">
        <w:rPr>
          <w:sz w:val="20"/>
        </w:rPr>
        <w:t xml:space="preserve"> </w:t>
      </w:r>
      <w:r>
        <w:rPr>
          <w:sz w:val="20"/>
        </w:rPr>
        <w:t>patent</w:t>
      </w:r>
      <w:r w:rsidRPr="00105C6A">
        <w:rPr>
          <w:sz w:val="20"/>
        </w:rPr>
        <w:t xml:space="preserve">ed the modern </w:t>
      </w:r>
      <w:r>
        <w:rPr>
          <w:sz w:val="20"/>
        </w:rPr>
        <w:t xml:space="preserve">tube shape </w:t>
      </w:r>
      <w:r w:rsidRPr="00105C6A">
        <w:rPr>
          <w:sz w:val="20"/>
        </w:rPr>
        <w:t>vaporizer</w:t>
      </w:r>
      <w:r>
        <w:rPr>
          <w:sz w:val="20"/>
        </w:rPr>
        <w:t xml:space="preserve">, tube “with at least one vent hole”, </w:t>
      </w:r>
      <w:r w:rsidRPr="00105C6A">
        <w:rPr>
          <w:sz w:val="20"/>
        </w:rPr>
        <w:t>which is 90% less toxic than smoking</w:t>
      </w:r>
      <w:r>
        <w:rPr>
          <w:sz w:val="20"/>
        </w:rPr>
        <w:t>,</w:t>
      </w:r>
      <w:r w:rsidRPr="00105C6A">
        <w:rPr>
          <w:sz w:val="20"/>
        </w:rPr>
        <w:t xml:space="preserve"> hence, a </w:t>
      </w:r>
      <w:r>
        <w:rPr>
          <w:sz w:val="20"/>
        </w:rPr>
        <w:t>(</w:t>
      </w:r>
      <w:r w:rsidRPr="00105C6A">
        <w:rPr>
          <w:sz w:val="20"/>
        </w:rPr>
        <w:t>preventative</w:t>
      </w:r>
      <w:r>
        <w:rPr>
          <w:sz w:val="20"/>
        </w:rPr>
        <w:t>)</w:t>
      </w:r>
      <w:r w:rsidRPr="00105C6A">
        <w:rPr>
          <w:sz w:val="20"/>
        </w:rPr>
        <w:t xml:space="preserve"> cure for 27% of all cancer.  </w:t>
      </w:r>
      <w:r>
        <w:rPr>
          <w:sz w:val="20"/>
        </w:rPr>
        <w:t>(U.S. Pat 7415982, AmericaSmokeless.Com)</w:t>
      </w:r>
    </w:p>
    <w:p w:rsidR="001802A0" w:rsidRDefault="001802A0" w:rsidP="001802A0">
      <w:pPr>
        <w:rPr>
          <w:sz w:val="20"/>
        </w:rPr>
      </w:pPr>
      <w:r>
        <w:rPr>
          <w:sz w:val="20"/>
        </w:rPr>
        <w:t>I</w:t>
      </w:r>
      <w:r w:rsidRPr="00105C6A">
        <w:rPr>
          <w:sz w:val="20"/>
        </w:rPr>
        <w:t>n 201</w:t>
      </w:r>
      <w:r w:rsidR="003E1480">
        <w:rPr>
          <w:sz w:val="20"/>
        </w:rPr>
        <w:t>3</w:t>
      </w:r>
      <w:r>
        <w:rPr>
          <w:sz w:val="20"/>
        </w:rPr>
        <w:t xml:space="preserve"> Sheridan drafted</w:t>
      </w:r>
      <w:r w:rsidRPr="00105C6A">
        <w:rPr>
          <w:sz w:val="20"/>
        </w:rPr>
        <w:t xml:space="preserve"> “</w:t>
      </w:r>
      <w:hyperlink r:id="rId32" w:history="1">
        <w:r w:rsidRPr="00CA5E12">
          <w:rPr>
            <w:rStyle w:val="Hyperlink"/>
            <w:sz w:val="20"/>
          </w:rPr>
          <w:t>The Internet Bill of Rights</w:t>
        </w:r>
      </w:hyperlink>
      <w:r w:rsidRPr="00105C6A">
        <w:rPr>
          <w:sz w:val="20"/>
        </w:rPr>
        <w:t>”</w:t>
      </w:r>
      <w:r w:rsidR="00A67785">
        <w:rPr>
          <w:sz w:val="20"/>
        </w:rPr>
        <w:t xml:space="preserve"> (published in 2014) </w:t>
      </w:r>
      <w:r>
        <w:rPr>
          <w:sz w:val="20"/>
        </w:rPr>
        <w:t xml:space="preserve">and </w:t>
      </w:r>
      <w:r w:rsidRPr="00105C6A">
        <w:rPr>
          <w:sz w:val="20"/>
        </w:rPr>
        <w:t>continues to promote</w:t>
      </w:r>
      <w:r>
        <w:rPr>
          <w:sz w:val="20"/>
        </w:rPr>
        <w:t xml:space="preserve"> fair-</w:t>
      </w:r>
      <w:r w:rsidRPr="00105C6A">
        <w:rPr>
          <w:sz w:val="20"/>
        </w:rPr>
        <w:t>trade and int</w:t>
      </w:r>
      <w:r>
        <w:rPr>
          <w:sz w:val="20"/>
        </w:rPr>
        <w:t>ernet-freedom.</w:t>
      </w:r>
    </w:p>
    <w:p w:rsidR="001802A0" w:rsidRDefault="001802A0" w:rsidP="001802A0">
      <w:pPr>
        <w:rPr>
          <w:sz w:val="20"/>
        </w:rPr>
      </w:pPr>
      <w:r>
        <w:rPr>
          <w:sz w:val="20"/>
        </w:rPr>
        <w:t>2015</w:t>
      </w:r>
      <w:r w:rsidRPr="00105C6A">
        <w:rPr>
          <w:sz w:val="20"/>
        </w:rPr>
        <w:t xml:space="preserve"> </w:t>
      </w:r>
      <w:r>
        <w:rPr>
          <w:sz w:val="20"/>
        </w:rPr>
        <w:t xml:space="preserve">He drafted the “European Debt </w:t>
      </w:r>
      <w:r w:rsidR="00555E8E">
        <w:rPr>
          <w:sz w:val="20"/>
        </w:rPr>
        <w:t>Armistice</w:t>
      </w:r>
      <w:r w:rsidRPr="00105C6A">
        <w:rPr>
          <w:sz w:val="20"/>
        </w:rPr>
        <w:t xml:space="preserve">” to prevent “currency-death” from </w:t>
      </w:r>
      <w:r>
        <w:rPr>
          <w:sz w:val="20"/>
        </w:rPr>
        <w:t xml:space="preserve">systemic </w:t>
      </w:r>
      <w:r w:rsidRPr="00105C6A">
        <w:rPr>
          <w:sz w:val="20"/>
        </w:rPr>
        <w:t>trade imbalances between common-currency</w:t>
      </w:r>
      <w:r>
        <w:rPr>
          <w:sz w:val="20"/>
        </w:rPr>
        <w:t xml:space="preserve"> members.</w:t>
      </w:r>
    </w:p>
    <w:p w:rsidR="001802A0" w:rsidRDefault="001802A0" w:rsidP="001802A0">
      <w:pPr>
        <w:rPr>
          <w:sz w:val="20"/>
        </w:rPr>
      </w:pPr>
      <w:r>
        <w:rPr>
          <w:sz w:val="20"/>
        </w:rPr>
        <w:t xml:space="preserve">A lifelong lover of Science and </w:t>
      </w:r>
      <w:proofErr w:type="gramStart"/>
      <w:r>
        <w:rPr>
          <w:sz w:val="20"/>
        </w:rPr>
        <w:t>Education,</w:t>
      </w:r>
      <w:proofErr w:type="gramEnd"/>
      <w:r>
        <w:rPr>
          <w:sz w:val="20"/>
        </w:rPr>
        <w:t xml:space="preserve"> designed and constructed numerous exhibits for the Austin Science Museum, Austin Children’s Museum and the Franklin Institute in Philadelphia.</w:t>
      </w:r>
    </w:p>
    <w:p w:rsidR="005E3B42" w:rsidRDefault="005E3B42" w:rsidP="005E3B42">
      <w:pPr>
        <w:rPr>
          <w:sz w:val="20"/>
        </w:rPr>
      </w:pPr>
      <w:r>
        <w:rPr>
          <w:sz w:val="20"/>
        </w:rPr>
        <w:t xml:space="preserve">He is also the author of numerous screen plays. </w:t>
      </w:r>
      <w:proofErr w:type="gramStart"/>
      <w:r>
        <w:rPr>
          <w:sz w:val="20"/>
        </w:rPr>
        <w:t>(Including a first draft which later earned over a billion dollars.)</w:t>
      </w:r>
      <w:proofErr w:type="gramEnd"/>
    </w:p>
    <w:p w:rsidR="005E3B42" w:rsidRPr="00105C6A" w:rsidRDefault="005E3B42" w:rsidP="005E3B42">
      <w:pPr>
        <w:rPr>
          <w:sz w:val="20"/>
        </w:rPr>
      </w:pPr>
      <w:r>
        <w:rPr>
          <w:sz w:val="20"/>
        </w:rPr>
        <w:t xml:space="preserve">His other works include a 2010 proof of the </w:t>
      </w:r>
      <w:r w:rsidRPr="00105C6A">
        <w:rPr>
          <w:sz w:val="20"/>
        </w:rPr>
        <w:t>Balance of</w:t>
      </w:r>
      <w:r>
        <w:rPr>
          <w:sz w:val="20"/>
        </w:rPr>
        <w:t xml:space="preserve"> C</w:t>
      </w:r>
      <w:r w:rsidRPr="00105C6A">
        <w:rPr>
          <w:sz w:val="20"/>
        </w:rPr>
        <w:t>arbon emissions between Land and Sea.</w:t>
      </w:r>
      <w:r>
        <w:rPr>
          <w:sz w:val="20"/>
        </w:rPr>
        <w:t xml:space="preserve"> </w:t>
      </w:r>
      <w:r w:rsidRPr="00105C6A">
        <w:rPr>
          <w:sz w:val="20"/>
        </w:rPr>
        <w:t>(</w:t>
      </w:r>
      <w:hyperlink r:id="rId33" w:history="1">
        <w:r w:rsidRPr="00065D6E">
          <w:rPr>
            <w:rStyle w:val="Hyperlink"/>
            <w:sz w:val="20"/>
          </w:rPr>
          <w:t>http://TheUbie.Com/k.htm</w:t>
        </w:r>
      </w:hyperlink>
      <w:r>
        <w:rPr>
          <w:sz w:val="20"/>
        </w:rPr>
        <w:t>). Conception</w:t>
      </w:r>
      <w:r w:rsidRPr="00105C6A">
        <w:rPr>
          <w:sz w:val="20"/>
        </w:rPr>
        <w:t xml:space="preserve"> of </w:t>
      </w:r>
      <w:r>
        <w:rPr>
          <w:sz w:val="20"/>
        </w:rPr>
        <w:t>a</w:t>
      </w:r>
      <w:r w:rsidRPr="00105C6A">
        <w:rPr>
          <w:sz w:val="20"/>
        </w:rPr>
        <w:t xml:space="preserve"> “digital music player”</w:t>
      </w:r>
      <w:r>
        <w:rPr>
          <w:sz w:val="20"/>
        </w:rPr>
        <w:t xml:space="preserve"> (2003), Conception of</w:t>
      </w:r>
      <w:r w:rsidRPr="00105C6A">
        <w:rPr>
          <w:sz w:val="20"/>
        </w:rPr>
        <w:t xml:space="preserve"> </w:t>
      </w:r>
      <w:r>
        <w:rPr>
          <w:sz w:val="20"/>
        </w:rPr>
        <w:t xml:space="preserve"> </w:t>
      </w:r>
      <w:r w:rsidRPr="00105C6A">
        <w:rPr>
          <w:sz w:val="20"/>
        </w:rPr>
        <w:t>the</w:t>
      </w:r>
      <w:r>
        <w:rPr>
          <w:sz w:val="20"/>
        </w:rPr>
        <w:t xml:space="preserve"> network </w:t>
      </w:r>
      <w:r w:rsidRPr="00105C6A">
        <w:rPr>
          <w:sz w:val="20"/>
        </w:rPr>
        <w:t>“screen”</w:t>
      </w:r>
      <w:r>
        <w:rPr>
          <w:sz w:val="20"/>
        </w:rPr>
        <w:t>,</w:t>
      </w:r>
      <w:r w:rsidRPr="00105C6A">
        <w:rPr>
          <w:sz w:val="20"/>
        </w:rPr>
        <w:t xml:space="preserve"> a 4” by 2.5” or 6.5” by 9” touch device w</w:t>
      </w:r>
      <w:r>
        <w:rPr>
          <w:sz w:val="20"/>
        </w:rPr>
        <w:t xml:space="preserve">ith all essential communications(2004). </w:t>
      </w:r>
      <w:r w:rsidRPr="00105C6A">
        <w:rPr>
          <w:sz w:val="20"/>
        </w:rPr>
        <w:t xml:space="preserve"> </w:t>
      </w:r>
      <w:r>
        <w:rPr>
          <w:sz w:val="20"/>
        </w:rPr>
        <w:t>In 2008 Sheridan was among the first scientists to espouse that modern humans are descended from the 14% larger brained, indigenous European “Neanderthals” -- a fact which was then proved in 2011 by DNA testing. In 2011, he was</w:t>
      </w:r>
      <w:r w:rsidRPr="00105C6A">
        <w:rPr>
          <w:sz w:val="20"/>
        </w:rPr>
        <w:t xml:space="preserve"> first </w:t>
      </w:r>
      <w:r>
        <w:rPr>
          <w:sz w:val="20"/>
        </w:rPr>
        <w:t>“to observe</w:t>
      </w:r>
      <w:r w:rsidRPr="00105C6A">
        <w:rPr>
          <w:sz w:val="20"/>
        </w:rPr>
        <w:t xml:space="preserve"> </w:t>
      </w:r>
      <w:r>
        <w:rPr>
          <w:sz w:val="20"/>
        </w:rPr>
        <w:t xml:space="preserve">a </w:t>
      </w:r>
      <w:r w:rsidRPr="00105C6A">
        <w:rPr>
          <w:sz w:val="20"/>
        </w:rPr>
        <w:t>Gravity wave</w:t>
      </w:r>
      <w:r>
        <w:rPr>
          <w:sz w:val="20"/>
        </w:rPr>
        <w:t>”</w:t>
      </w:r>
      <w:r w:rsidRPr="00105C6A">
        <w:rPr>
          <w:sz w:val="20"/>
        </w:rPr>
        <w:t xml:space="preserve"> (</w:t>
      </w:r>
      <w:r>
        <w:rPr>
          <w:sz w:val="20"/>
        </w:rPr>
        <w:t xml:space="preserve">they cause </w:t>
      </w:r>
      <w:r w:rsidRPr="00105C6A">
        <w:rPr>
          <w:sz w:val="20"/>
        </w:rPr>
        <w:t>earth tides)</w:t>
      </w:r>
      <w:r>
        <w:rPr>
          <w:sz w:val="20"/>
        </w:rPr>
        <w:t>,</w:t>
      </w:r>
      <w:r w:rsidRPr="00105C6A">
        <w:rPr>
          <w:sz w:val="20"/>
        </w:rPr>
        <w:t xml:space="preserve"> </w:t>
      </w:r>
      <w:r>
        <w:rPr>
          <w:sz w:val="20"/>
        </w:rPr>
        <w:t>In 2012 he formulated empirical</w:t>
      </w:r>
      <w:r w:rsidRPr="00105C6A">
        <w:rPr>
          <w:sz w:val="20"/>
        </w:rPr>
        <w:t xml:space="preserve"> proof </w:t>
      </w:r>
      <w:r>
        <w:rPr>
          <w:sz w:val="20"/>
        </w:rPr>
        <w:t xml:space="preserve">that gravity waves travel at the </w:t>
      </w:r>
      <w:r w:rsidRPr="00105C6A">
        <w:rPr>
          <w:sz w:val="20"/>
        </w:rPr>
        <w:t>speed of light</w:t>
      </w:r>
      <w:r>
        <w:rPr>
          <w:sz w:val="20"/>
        </w:rPr>
        <w:t xml:space="preserve"> –based on planetary motion data. </w:t>
      </w:r>
      <w:r w:rsidRPr="00105C6A">
        <w:rPr>
          <w:sz w:val="20"/>
        </w:rPr>
        <w:t xml:space="preserve">Sheridan </w:t>
      </w:r>
      <w:r>
        <w:rPr>
          <w:sz w:val="20"/>
        </w:rPr>
        <w:t>continues to work toward enforcement of fair trade laws.  He has proposed to resolve</w:t>
      </w:r>
      <w:r w:rsidRPr="00105C6A">
        <w:rPr>
          <w:sz w:val="20"/>
        </w:rPr>
        <w:t xml:space="preserve"> Multi-Author</w:t>
      </w:r>
      <w:r>
        <w:rPr>
          <w:sz w:val="20"/>
        </w:rPr>
        <w:t>-Web</w:t>
      </w:r>
      <w:r w:rsidRPr="00105C6A">
        <w:rPr>
          <w:sz w:val="20"/>
        </w:rPr>
        <w:t xml:space="preserve"> </w:t>
      </w:r>
      <w:r>
        <w:rPr>
          <w:sz w:val="20"/>
        </w:rPr>
        <w:t>oppression with</w:t>
      </w:r>
      <w:r w:rsidRPr="00105C6A">
        <w:rPr>
          <w:sz w:val="20"/>
        </w:rPr>
        <w:t xml:space="preserve"> </w:t>
      </w:r>
      <w:r>
        <w:rPr>
          <w:sz w:val="20"/>
        </w:rPr>
        <w:t>a</w:t>
      </w:r>
      <w:r w:rsidRPr="00105C6A">
        <w:rPr>
          <w:sz w:val="20"/>
        </w:rPr>
        <w:t xml:space="preserve"> system of </w:t>
      </w:r>
      <w:r>
        <w:rPr>
          <w:sz w:val="20"/>
        </w:rPr>
        <w:t>“</w:t>
      </w:r>
      <w:r w:rsidRPr="00105C6A">
        <w:rPr>
          <w:sz w:val="20"/>
        </w:rPr>
        <w:t>concordance</w:t>
      </w:r>
      <w:r>
        <w:rPr>
          <w:sz w:val="20"/>
        </w:rPr>
        <w:t>”</w:t>
      </w:r>
      <w:r w:rsidRPr="00105C6A">
        <w:rPr>
          <w:sz w:val="20"/>
        </w:rPr>
        <w:t xml:space="preserve"> </w:t>
      </w:r>
      <w:r>
        <w:rPr>
          <w:sz w:val="20"/>
        </w:rPr>
        <w:t>to filter inappropriate deletion attacks. He favors secure</w:t>
      </w:r>
      <w:r w:rsidRPr="00105C6A">
        <w:rPr>
          <w:sz w:val="20"/>
        </w:rPr>
        <w:t xml:space="preserve"> </w:t>
      </w:r>
      <w:r>
        <w:rPr>
          <w:sz w:val="20"/>
        </w:rPr>
        <w:t xml:space="preserve">biometric </w:t>
      </w:r>
      <w:r w:rsidRPr="00105C6A">
        <w:rPr>
          <w:sz w:val="20"/>
        </w:rPr>
        <w:t xml:space="preserve">access systems </w:t>
      </w:r>
      <w:r>
        <w:rPr>
          <w:sz w:val="20"/>
        </w:rPr>
        <w:t xml:space="preserve">for </w:t>
      </w:r>
      <w:r w:rsidRPr="00105C6A">
        <w:rPr>
          <w:sz w:val="20"/>
        </w:rPr>
        <w:t>democracy</w:t>
      </w:r>
      <w:r>
        <w:rPr>
          <w:sz w:val="20"/>
        </w:rPr>
        <w:t xml:space="preserve"> and banking and the poor</w:t>
      </w:r>
      <w:r w:rsidRPr="00105C6A">
        <w:rPr>
          <w:sz w:val="20"/>
        </w:rPr>
        <w:t>.</w:t>
      </w:r>
      <w:r>
        <w:rPr>
          <w:sz w:val="20"/>
        </w:rPr>
        <w:t xml:space="preserve">  The development of secure, open and verifiable operating systems and forums remains a vital priority.  Mr. Sheridan is a life-long advocate of improved justice and fair trade.  He hopes for improved systems of population moderation – something better than war and poverty.</w:t>
      </w:r>
    </w:p>
    <w:p w:rsidR="005E3B42" w:rsidRDefault="005E3B42" w:rsidP="005E3B42">
      <w:pPr>
        <w:rPr>
          <w:sz w:val="20"/>
        </w:rPr>
      </w:pPr>
      <w:r>
        <w:rPr>
          <w:sz w:val="20"/>
        </w:rPr>
        <w:t>Mr. Sheridan is a proponent of teaching “History of Theology” (not religion) in public schools because public schools secularism creates a massively disproportionate silencing of the predominate Christian faith. 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: </w:t>
      </w:r>
      <w:hyperlink r:id="rId34" w:history="1">
        <w:r w:rsidRPr="002A20F3">
          <w:rPr>
            <w:rStyle w:val="Hyperlink"/>
            <w:sz w:val="20"/>
          </w:rPr>
          <w:t>http://theubie.com/HistoryofTheology.docx</w:t>
        </w:r>
      </w:hyperlink>
      <w:r>
        <w:rPr>
          <w:sz w:val="20"/>
        </w:rPr>
        <w:t>)</w:t>
      </w:r>
    </w:p>
    <w:p w:rsidR="001802A0" w:rsidRDefault="001802A0" w:rsidP="001802A0">
      <w:pPr>
        <w:rPr>
          <w:sz w:val="20"/>
        </w:rPr>
      </w:pPr>
      <w:r>
        <w:rPr>
          <w:sz w:val="20"/>
        </w:rPr>
        <w:t>As early as 2008</w:t>
      </w:r>
      <w:r w:rsidRPr="00105C6A">
        <w:rPr>
          <w:sz w:val="20"/>
        </w:rPr>
        <w:t xml:space="preserve"> </w:t>
      </w:r>
      <w:r>
        <w:rPr>
          <w:sz w:val="20"/>
        </w:rPr>
        <w:t>Sheridan was prevented</w:t>
      </w:r>
      <w:r w:rsidRPr="00105C6A">
        <w:rPr>
          <w:sz w:val="20"/>
        </w:rPr>
        <w:t xml:space="preserve"> from doing business</w:t>
      </w:r>
      <w:r>
        <w:rPr>
          <w:sz w:val="20"/>
        </w:rPr>
        <w:t xml:space="preserve"> online</w:t>
      </w:r>
      <w:r w:rsidRPr="00105C6A">
        <w:rPr>
          <w:sz w:val="20"/>
        </w:rPr>
        <w:t xml:space="preserve"> by extremists </w:t>
      </w:r>
      <w:r>
        <w:rPr>
          <w:sz w:val="20"/>
        </w:rPr>
        <w:t xml:space="preserve">of “The Internet Axis”, a </w:t>
      </w:r>
      <w:r w:rsidRPr="00105C6A">
        <w:rPr>
          <w:sz w:val="20"/>
        </w:rPr>
        <w:t>racist</w:t>
      </w:r>
      <w:r>
        <w:rPr>
          <w:sz w:val="20"/>
        </w:rPr>
        <w:t xml:space="preserve"> cartel which continues to alter Search engines, Email delivery and Advertising.  Every online-ad he ever purchased was hacked and cheated 80% to 100%.  Every search engine is hacked to hide his business. Americansmokeless.Com (Search: VAPORIZER).  Wikipedia refuses to allow his name or business or inventions. </w:t>
      </w:r>
    </w:p>
    <w:p w:rsidR="00387204" w:rsidRPr="00FD7DB9" w:rsidRDefault="001802A0" w:rsidP="00803761">
      <w:pPr>
        <w:spacing w:after="0"/>
        <w:jc w:val="center"/>
        <w:rPr>
          <w:sz w:val="20"/>
        </w:rPr>
      </w:pPr>
      <w:r>
        <w:rPr>
          <w:sz w:val="20"/>
        </w:rPr>
        <w:t xml:space="preserve">Published by </w:t>
      </w:r>
      <w:hyperlink r:id="rId35" w:history="1">
        <w:r w:rsidRPr="00ED2935">
          <w:rPr>
            <w:rStyle w:val="Hyperlink"/>
            <w:sz w:val="20"/>
          </w:rPr>
          <w:t>http://AmericanSmokeless.Com</w:t>
        </w:r>
      </w:hyperlink>
    </w:p>
    <w:sectPr w:rsidR="00387204" w:rsidRPr="00FD7DB9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02" w:rsidRDefault="004E0F02" w:rsidP="00BF5F8D">
      <w:pPr>
        <w:spacing w:after="0" w:line="240" w:lineRule="auto"/>
      </w:pPr>
      <w:r>
        <w:separator/>
      </w:r>
    </w:p>
  </w:endnote>
  <w:endnote w:type="continuationSeparator" w:id="0">
    <w:p w:rsidR="004E0F02" w:rsidRDefault="004E0F02" w:rsidP="00BF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069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EF5" w:rsidRDefault="00543E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AD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6</w:t>
        </w:r>
      </w:p>
    </w:sdtContent>
  </w:sdt>
  <w:p w:rsidR="00543EF5" w:rsidRDefault="00543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02" w:rsidRDefault="004E0F02" w:rsidP="00BF5F8D">
      <w:pPr>
        <w:spacing w:after="0" w:line="240" w:lineRule="auto"/>
      </w:pPr>
      <w:r>
        <w:separator/>
      </w:r>
    </w:p>
  </w:footnote>
  <w:footnote w:type="continuationSeparator" w:id="0">
    <w:p w:rsidR="004E0F02" w:rsidRDefault="004E0F02" w:rsidP="00BF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F5" w:rsidRDefault="00543EF5" w:rsidP="00BF5F8D">
    <w:pPr>
      <w:pStyle w:val="Header"/>
      <w:jc w:val="center"/>
    </w:pPr>
    <w:r>
      <w:t>THE HARVEST DATE OF THE SHROUD OF TURIN</w:t>
    </w:r>
  </w:p>
  <w:p w:rsidR="00543EF5" w:rsidRDefault="00543EF5" w:rsidP="00BF5F8D">
    <w:pPr>
      <w:pStyle w:val="Header"/>
      <w:jc w:val="center"/>
    </w:pPr>
    <w:r>
      <w:t xml:space="preserve">By </w:t>
    </w:r>
  </w:p>
  <w:p w:rsidR="00543EF5" w:rsidRDefault="00543EF5" w:rsidP="00BF5F8D">
    <w:pPr>
      <w:pStyle w:val="Header"/>
      <w:jc w:val="center"/>
    </w:pPr>
    <w:r>
      <w:t>Timothy Sheridan</w:t>
    </w:r>
  </w:p>
  <w:p w:rsidR="00543EF5" w:rsidRDefault="00543EF5" w:rsidP="00BF5F8D">
    <w:pPr>
      <w:pStyle w:val="Header"/>
      <w:jc w:val="center"/>
    </w:pPr>
    <w:r>
      <w:t>August 2015</w:t>
    </w:r>
  </w:p>
  <w:p w:rsidR="00543EF5" w:rsidRDefault="00543EF5" w:rsidP="00BF5F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42CB"/>
    <w:multiLevelType w:val="hybridMultilevel"/>
    <w:tmpl w:val="64C8B606"/>
    <w:lvl w:ilvl="0" w:tplc="43A812AA">
      <w:start w:val="79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8D"/>
    <w:rsid w:val="00011DD8"/>
    <w:rsid w:val="0001206F"/>
    <w:rsid w:val="00012CAD"/>
    <w:rsid w:val="00016104"/>
    <w:rsid w:val="00017E9A"/>
    <w:rsid w:val="00020494"/>
    <w:rsid w:val="000208B3"/>
    <w:rsid w:val="000229A9"/>
    <w:rsid w:val="00025277"/>
    <w:rsid w:val="00026282"/>
    <w:rsid w:val="00026310"/>
    <w:rsid w:val="0002669F"/>
    <w:rsid w:val="0003648F"/>
    <w:rsid w:val="00036AC7"/>
    <w:rsid w:val="00040522"/>
    <w:rsid w:val="00041AC3"/>
    <w:rsid w:val="00043744"/>
    <w:rsid w:val="000463E0"/>
    <w:rsid w:val="00047668"/>
    <w:rsid w:val="00052513"/>
    <w:rsid w:val="000534C2"/>
    <w:rsid w:val="00054363"/>
    <w:rsid w:val="00060F20"/>
    <w:rsid w:val="00072144"/>
    <w:rsid w:val="00084849"/>
    <w:rsid w:val="0008536E"/>
    <w:rsid w:val="00086475"/>
    <w:rsid w:val="0008764C"/>
    <w:rsid w:val="000901E7"/>
    <w:rsid w:val="000907E6"/>
    <w:rsid w:val="0009377E"/>
    <w:rsid w:val="0009419D"/>
    <w:rsid w:val="00096393"/>
    <w:rsid w:val="000A03A7"/>
    <w:rsid w:val="000A12C3"/>
    <w:rsid w:val="000A4D14"/>
    <w:rsid w:val="000A5DC9"/>
    <w:rsid w:val="000B2137"/>
    <w:rsid w:val="000B400E"/>
    <w:rsid w:val="000B7006"/>
    <w:rsid w:val="000C4A4A"/>
    <w:rsid w:val="000D6E3E"/>
    <w:rsid w:val="000E17E5"/>
    <w:rsid w:val="000E287B"/>
    <w:rsid w:val="000E2A18"/>
    <w:rsid w:val="000E342E"/>
    <w:rsid w:val="000E4830"/>
    <w:rsid w:val="000E7FC5"/>
    <w:rsid w:val="000F15AE"/>
    <w:rsid w:val="000F1E93"/>
    <w:rsid w:val="000F31C2"/>
    <w:rsid w:val="001003BE"/>
    <w:rsid w:val="0010496D"/>
    <w:rsid w:val="00105C6A"/>
    <w:rsid w:val="00107AEC"/>
    <w:rsid w:val="00111215"/>
    <w:rsid w:val="00111290"/>
    <w:rsid w:val="00123DF1"/>
    <w:rsid w:val="00127BD0"/>
    <w:rsid w:val="00134336"/>
    <w:rsid w:val="00140CB1"/>
    <w:rsid w:val="00147166"/>
    <w:rsid w:val="00152AE0"/>
    <w:rsid w:val="0015370F"/>
    <w:rsid w:val="00153926"/>
    <w:rsid w:val="00153E37"/>
    <w:rsid w:val="001605AB"/>
    <w:rsid w:val="00160763"/>
    <w:rsid w:val="0016151B"/>
    <w:rsid w:val="001802A0"/>
    <w:rsid w:val="0018690F"/>
    <w:rsid w:val="001869FF"/>
    <w:rsid w:val="00191666"/>
    <w:rsid w:val="001933C2"/>
    <w:rsid w:val="00193EB2"/>
    <w:rsid w:val="00194C47"/>
    <w:rsid w:val="001A27D5"/>
    <w:rsid w:val="001A365E"/>
    <w:rsid w:val="001A411A"/>
    <w:rsid w:val="001A4891"/>
    <w:rsid w:val="001A4EAD"/>
    <w:rsid w:val="001A69BA"/>
    <w:rsid w:val="001B27BB"/>
    <w:rsid w:val="001B3BCA"/>
    <w:rsid w:val="001B5337"/>
    <w:rsid w:val="001C01C5"/>
    <w:rsid w:val="001C3D8E"/>
    <w:rsid w:val="001C5280"/>
    <w:rsid w:val="001C5446"/>
    <w:rsid w:val="001D11B7"/>
    <w:rsid w:val="001D3F41"/>
    <w:rsid w:val="001E3030"/>
    <w:rsid w:val="001E3A17"/>
    <w:rsid w:val="001E58C7"/>
    <w:rsid w:val="001E7142"/>
    <w:rsid w:val="001E78E5"/>
    <w:rsid w:val="001E7B39"/>
    <w:rsid w:val="001E7CF7"/>
    <w:rsid w:val="001F1905"/>
    <w:rsid w:val="001F2469"/>
    <w:rsid w:val="00202EEA"/>
    <w:rsid w:val="00203205"/>
    <w:rsid w:val="002050A8"/>
    <w:rsid w:val="0021206B"/>
    <w:rsid w:val="00212079"/>
    <w:rsid w:val="00220355"/>
    <w:rsid w:val="00220953"/>
    <w:rsid w:val="00224838"/>
    <w:rsid w:val="00224E93"/>
    <w:rsid w:val="002275FE"/>
    <w:rsid w:val="002313C9"/>
    <w:rsid w:val="0023334F"/>
    <w:rsid w:val="00234C2B"/>
    <w:rsid w:val="002365CA"/>
    <w:rsid w:val="00237A03"/>
    <w:rsid w:val="00242462"/>
    <w:rsid w:val="00251ECA"/>
    <w:rsid w:val="00264867"/>
    <w:rsid w:val="002710CF"/>
    <w:rsid w:val="00273DD2"/>
    <w:rsid w:val="002758C3"/>
    <w:rsid w:val="00280F91"/>
    <w:rsid w:val="002816F4"/>
    <w:rsid w:val="00281839"/>
    <w:rsid w:val="00283FDA"/>
    <w:rsid w:val="00284EB3"/>
    <w:rsid w:val="00285916"/>
    <w:rsid w:val="0029184E"/>
    <w:rsid w:val="002955EF"/>
    <w:rsid w:val="002A20F3"/>
    <w:rsid w:val="002A2AA5"/>
    <w:rsid w:val="002B1902"/>
    <w:rsid w:val="002B2ECE"/>
    <w:rsid w:val="002C05A7"/>
    <w:rsid w:val="002C0F85"/>
    <w:rsid w:val="002C1468"/>
    <w:rsid w:val="002C305E"/>
    <w:rsid w:val="002C7F70"/>
    <w:rsid w:val="002D2684"/>
    <w:rsid w:val="002E036C"/>
    <w:rsid w:val="003011B0"/>
    <w:rsid w:val="00305C44"/>
    <w:rsid w:val="00310AF3"/>
    <w:rsid w:val="00310FF8"/>
    <w:rsid w:val="00313210"/>
    <w:rsid w:val="00332F72"/>
    <w:rsid w:val="00333AD1"/>
    <w:rsid w:val="00333EF1"/>
    <w:rsid w:val="003357C6"/>
    <w:rsid w:val="00335A06"/>
    <w:rsid w:val="00337C15"/>
    <w:rsid w:val="0034440B"/>
    <w:rsid w:val="00346EA3"/>
    <w:rsid w:val="00347896"/>
    <w:rsid w:val="00347F8C"/>
    <w:rsid w:val="0035039D"/>
    <w:rsid w:val="00353AE4"/>
    <w:rsid w:val="00360B66"/>
    <w:rsid w:val="003655FA"/>
    <w:rsid w:val="00366A89"/>
    <w:rsid w:val="00372150"/>
    <w:rsid w:val="00375107"/>
    <w:rsid w:val="0037700A"/>
    <w:rsid w:val="00381872"/>
    <w:rsid w:val="00384C76"/>
    <w:rsid w:val="00384E73"/>
    <w:rsid w:val="00387204"/>
    <w:rsid w:val="00387623"/>
    <w:rsid w:val="00387B6E"/>
    <w:rsid w:val="00392592"/>
    <w:rsid w:val="00394014"/>
    <w:rsid w:val="00395A2D"/>
    <w:rsid w:val="003967B9"/>
    <w:rsid w:val="00396FBA"/>
    <w:rsid w:val="003A41A8"/>
    <w:rsid w:val="003A4EAE"/>
    <w:rsid w:val="003B46DB"/>
    <w:rsid w:val="003C2D38"/>
    <w:rsid w:val="003C36A2"/>
    <w:rsid w:val="003D1F91"/>
    <w:rsid w:val="003E1480"/>
    <w:rsid w:val="003E594C"/>
    <w:rsid w:val="003F34EB"/>
    <w:rsid w:val="003F6405"/>
    <w:rsid w:val="0040234C"/>
    <w:rsid w:val="0040656E"/>
    <w:rsid w:val="00406A1D"/>
    <w:rsid w:val="00407A51"/>
    <w:rsid w:val="00410C4E"/>
    <w:rsid w:val="00414253"/>
    <w:rsid w:val="00416D1D"/>
    <w:rsid w:val="0042092D"/>
    <w:rsid w:val="004247C8"/>
    <w:rsid w:val="004247F6"/>
    <w:rsid w:val="00426D96"/>
    <w:rsid w:val="00430C1B"/>
    <w:rsid w:val="004319E2"/>
    <w:rsid w:val="00431AB5"/>
    <w:rsid w:val="004345BD"/>
    <w:rsid w:val="00434933"/>
    <w:rsid w:val="00435D91"/>
    <w:rsid w:val="0044137C"/>
    <w:rsid w:val="004432AF"/>
    <w:rsid w:val="004521FB"/>
    <w:rsid w:val="0045353F"/>
    <w:rsid w:val="00454490"/>
    <w:rsid w:val="00464352"/>
    <w:rsid w:val="0047163A"/>
    <w:rsid w:val="004720EA"/>
    <w:rsid w:val="00473F95"/>
    <w:rsid w:val="00476C56"/>
    <w:rsid w:val="0048716B"/>
    <w:rsid w:val="00487E49"/>
    <w:rsid w:val="004934AF"/>
    <w:rsid w:val="00497217"/>
    <w:rsid w:val="004A0055"/>
    <w:rsid w:val="004A168D"/>
    <w:rsid w:val="004A1BFC"/>
    <w:rsid w:val="004A4C0D"/>
    <w:rsid w:val="004A6D2D"/>
    <w:rsid w:val="004B1693"/>
    <w:rsid w:val="004B580E"/>
    <w:rsid w:val="004C7BF1"/>
    <w:rsid w:val="004D11D2"/>
    <w:rsid w:val="004D200E"/>
    <w:rsid w:val="004D20EB"/>
    <w:rsid w:val="004D4F08"/>
    <w:rsid w:val="004D697E"/>
    <w:rsid w:val="004D6C74"/>
    <w:rsid w:val="004E0F02"/>
    <w:rsid w:val="004E625F"/>
    <w:rsid w:val="004E6ADA"/>
    <w:rsid w:val="004F27D8"/>
    <w:rsid w:val="004F3336"/>
    <w:rsid w:val="004F3DB7"/>
    <w:rsid w:val="004F41CA"/>
    <w:rsid w:val="00510C4F"/>
    <w:rsid w:val="00514441"/>
    <w:rsid w:val="00514977"/>
    <w:rsid w:val="00524873"/>
    <w:rsid w:val="0053431A"/>
    <w:rsid w:val="00540051"/>
    <w:rsid w:val="00543EF5"/>
    <w:rsid w:val="00544E88"/>
    <w:rsid w:val="00546044"/>
    <w:rsid w:val="0054728F"/>
    <w:rsid w:val="0054781C"/>
    <w:rsid w:val="00555E8E"/>
    <w:rsid w:val="0057125E"/>
    <w:rsid w:val="0057183E"/>
    <w:rsid w:val="00571EE1"/>
    <w:rsid w:val="00581BD9"/>
    <w:rsid w:val="00581EA8"/>
    <w:rsid w:val="00594587"/>
    <w:rsid w:val="005973AC"/>
    <w:rsid w:val="005A24C3"/>
    <w:rsid w:val="005A28B0"/>
    <w:rsid w:val="005A4256"/>
    <w:rsid w:val="005A7E27"/>
    <w:rsid w:val="005B00E6"/>
    <w:rsid w:val="005B46BE"/>
    <w:rsid w:val="005B57CC"/>
    <w:rsid w:val="005C15A0"/>
    <w:rsid w:val="005C24D1"/>
    <w:rsid w:val="005D08ED"/>
    <w:rsid w:val="005D1F0B"/>
    <w:rsid w:val="005D2E59"/>
    <w:rsid w:val="005D4D4F"/>
    <w:rsid w:val="005D50CC"/>
    <w:rsid w:val="005D52B7"/>
    <w:rsid w:val="005D55F6"/>
    <w:rsid w:val="005E2C59"/>
    <w:rsid w:val="005E3B42"/>
    <w:rsid w:val="005F009A"/>
    <w:rsid w:val="005F0581"/>
    <w:rsid w:val="005F0AAA"/>
    <w:rsid w:val="005F10C8"/>
    <w:rsid w:val="005F40CC"/>
    <w:rsid w:val="005F57FB"/>
    <w:rsid w:val="005F58E6"/>
    <w:rsid w:val="005F672F"/>
    <w:rsid w:val="00601781"/>
    <w:rsid w:val="006109B2"/>
    <w:rsid w:val="0061246A"/>
    <w:rsid w:val="0061298B"/>
    <w:rsid w:val="0061321C"/>
    <w:rsid w:val="00614680"/>
    <w:rsid w:val="00624A89"/>
    <w:rsid w:val="00632BE5"/>
    <w:rsid w:val="00633B99"/>
    <w:rsid w:val="00641B62"/>
    <w:rsid w:val="00641EF4"/>
    <w:rsid w:val="00645A26"/>
    <w:rsid w:val="0065698C"/>
    <w:rsid w:val="00656C11"/>
    <w:rsid w:val="00657A0E"/>
    <w:rsid w:val="00663911"/>
    <w:rsid w:val="00664551"/>
    <w:rsid w:val="00666CD0"/>
    <w:rsid w:val="0066743F"/>
    <w:rsid w:val="00667A9D"/>
    <w:rsid w:val="00672890"/>
    <w:rsid w:val="00677234"/>
    <w:rsid w:val="00681A01"/>
    <w:rsid w:val="006830D3"/>
    <w:rsid w:val="0068667B"/>
    <w:rsid w:val="00687640"/>
    <w:rsid w:val="006928EB"/>
    <w:rsid w:val="006A2143"/>
    <w:rsid w:val="006A2BFC"/>
    <w:rsid w:val="006A4B8F"/>
    <w:rsid w:val="006A52BD"/>
    <w:rsid w:val="006B3C18"/>
    <w:rsid w:val="006D3C92"/>
    <w:rsid w:val="006D4414"/>
    <w:rsid w:val="006D4524"/>
    <w:rsid w:val="006E136C"/>
    <w:rsid w:val="006F2916"/>
    <w:rsid w:val="006F2C6E"/>
    <w:rsid w:val="006F7783"/>
    <w:rsid w:val="00701393"/>
    <w:rsid w:val="00705BEE"/>
    <w:rsid w:val="00706136"/>
    <w:rsid w:val="00717BC6"/>
    <w:rsid w:val="00720D8B"/>
    <w:rsid w:val="007234A2"/>
    <w:rsid w:val="0072443A"/>
    <w:rsid w:val="00730BC6"/>
    <w:rsid w:val="00730DAC"/>
    <w:rsid w:val="0073282E"/>
    <w:rsid w:val="00736942"/>
    <w:rsid w:val="00745455"/>
    <w:rsid w:val="00745C52"/>
    <w:rsid w:val="007467EF"/>
    <w:rsid w:val="00747F72"/>
    <w:rsid w:val="0075060E"/>
    <w:rsid w:val="007508F7"/>
    <w:rsid w:val="0075160B"/>
    <w:rsid w:val="007539C5"/>
    <w:rsid w:val="00757020"/>
    <w:rsid w:val="00760B0E"/>
    <w:rsid w:val="0076263D"/>
    <w:rsid w:val="00762856"/>
    <w:rsid w:val="007657D7"/>
    <w:rsid w:val="00770C0B"/>
    <w:rsid w:val="00774F41"/>
    <w:rsid w:val="007815AF"/>
    <w:rsid w:val="00781817"/>
    <w:rsid w:val="00784027"/>
    <w:rsid w:val="00784E1A"/>
    <w:rsid w:val="00786C6D"/>
    <w:rsid w:val="00790E8B"/>
    <w:rsid w:val="0079187A"/>
    <w:rsid w:val="00792CFE"/>
    <w:rsid w:val="00793498"/>
    <w:rsid w:val="007944B1"/>
    <w:rsid w:val="00796E5B"/>
    <w:rsid w:val="007A1F8E"/>
    <w:rsid w:val="007A36EA"/>
    <w:rsid w:val="007A7C8F"/>
    <w:rsid w:val="007B73B5"/>
    <w:rsid w:val="007C00E3"/>
    <w:rsid w:val="007C142E"/>
    <w:rsid w:val="007C157E"/>
    <w:rsid w:val="007C508D"/>
    <w:rsid w:val="007C5804"/>
    <w:rsid w:val="007C76FA"/>
    <w:rsid w:val="007D0FDC"/>
    <w:rsid w:val="007D22E3"/>
    <w:rsid w:val="007D25FC"/>
    <w:rsid w:val="007D2DD2"/>
    <w:rsid w:val="007D7D9B"/>
    <w:rsid w:val="007F1DFA"/>
    <w:rsid w:val="007F37BC"/>
    <w:rsid w:val="008011B3"/>
    <w:rsid w:val="00803761"/>
    <w:rsid w:val="0081027C"/>
    <w:rsid w:val="00812947"/>
    <w:rsid w:val="00822ABE"/>
    <w:rsid w:val="00822E34"/>
    <w:rsid w:val="00823457"/>
    <w:rsid w:val="00830BF5"/>
    <w:rsid w:val="0083285F"/>
    <w:rsid w:val="00832C58"/>
    <w:rsid w:val="00833B0B"/>
    <w:rsid w:val="008368DF"/>
    <w:rsid w:val="00840F93"/>
    <w:rsid w:val="00841088"/>
    <w:rsid w:val="008463D5"/>
    <w:rsid w:val="0085179B"/>
    <w:rsid w:val="00853CE9"/>
    <w:rsid w:val="00855C68"/>
    <w:rsid w:val="008612A7"/>
    <w:rsid w:val="0086155D"/>
    <w:rsid w:val="00865C81"/>
    <w:rsid w:val="0087249D"/>
    <w:rsid w:val="008759CF"/>
    <w:rsid w:val="008821CE"/>
    <w:rsid w:val="00882C60"/>
    <w:rsid w:val="008837FC"/>
    <w:rsid w:val="00884AF8"/>
    <w:rsid w:val="00885947"/>
    <w:rsid w:val="00890A8E"/>
    <w:rsid w:val="0089138B"/>
    <w:rsid w:val="008918D7"/>
    <w:rsid w:val="00891E3D"/>
    <w:rsid w:val="00892BA0"/>
    <w:rsid w:val="00896829"/>
    <w:rsid w:val="008A2937"/>
    <w:rsid w:val="008A2CAD"/>
    <w:rsid w:val="008A394A"/>
    <w:rsid w:val="008A63D9"/>
    <w:rsid w:val="008C05CA"/>
    <w:rsid w:val="008C22A3"/>
    <w:rsid w:val="008C25F2"/>
    <w:rsid w:val="008C4B10"/>
    <w:rsid w:val="008D17CA"/>
    <w:rsid w:val="008D36A4"/>
    <w:rsid w:val="008D5C1C"/>
    <w:rsid w:val="008E07E3"/>
    <w:rsid w:val="008E7454"/>
    <w:rsid w:val="008E7944"/>
    <w:rsid w:val="008F0A17"/>
    <w:rsid w:val="00904ACE"/>
    <w:rsid w:val="00905E71"/>
    <w:rsid w:val="00910605"/>
    <w:rsid w:val="00914E05"/>
    <w:rsid w:val="00915650"/>
    <w:rsid w:val="00920B4A"/>
    <w:rsid w:val="009232F6"/>
    <w:rsid w:val="00925AF2"/>
    <w:rsid w:val="009331B2"/>
    <w:rsid w:val="00934533"/>
    <w:rsid w:val="00934D47"/>
    <w:rsid w:val="009416E1"/>
    <w:rsid w:val="00946D71"/>
    <w:rsid w:val="00947F59"/>
    <w:rsid w:val="00952EE3"/>
    <w:rsid w:val="00957FA5"/>
    <w:rsid w:val="0096081C"/>
    <w:rsid w:val="00962C67"/>
    <w:rsid w:val="0097390F"/>
    <w:rsid w:val="00975E4E"/>
    <w:rsid w:val="00977C3F"/>
    <w:rsid w:val="009815B4"/>
    <w:rsid w:val="0098425D"/>
    <w:rsid w:val="00987522"/>
    <w:rsid w:val="00992906"/>
    <w:rsid w:val="00994786"/>
    <w:rsid w:val="00995FEE"/>
    <w:rsid w:val="009971FD"/>
    <w:rsid w:val="009A05EF"/>
    <w:rsid w:val="009A0748"/>
    <w:rsid w:val="009A1350"/>
    <w:rsid w:val="009A2181"/>
    <w:rsid w:val="009A755C"/>
    <w:rsid w:val="009B021F"/>
    <w:rsid w:val="009B14FD"/>
    <w:rsid w:val="009B2E6B"/>
    <w:rsid w:val="009B7DBD"/>
    <w:rsid w:val="009C04F6"/>
    <w:rsid w:val="009C40C1"/>
    <w:rsid w:val="009D064E"/>
    <w:rsid w:val="009D2CCA"/>
    <w:rsid w:val="009D2F25"/>
    <w:rsid w:val="009D3253"/>
    <w:rsid w:val="009E02D4"/>
    <w:rsid w:val="009E2203"/>
    <w:rsid w:val="009E32CE"/>
    <w:rsid w:val="009E6F3A"/>
    <w:rsid w:val="009F0C54"/>
    <w:rsid w:val="009F5D73"/>
    <w:rsid w:val="009F7D90"/>
    <w:rsid w:val="00A06A1C"/>
    <w:rsid w:val="00A07CC5"/>
    <w:rsid w:val="00A113E3"/>
    <w:rsid w:val="00A12380"/>
    <w:rsid w:val="00A145F8"/>
    <w:rsid w:val="00A178B5"/>
    <w:rsid w:val="00A20E35"/>
    <w:rsid w:val="00A22767"/>
    <w:rsid w:val="00A22905"/>
    <w:rsid w:val="00A22927"/>
    <w:rsid w:val="00A22DE1"/>
    <w:rsid w:val="00A23891"/>
    <w:rsid w:val="00A24F55"/>
    <w:rsid w:val="00A258D9"/>
    <w:rsid w:val="00A27B40"/>
    <w:rsid w:val="00A30B78"/>
    <w:rsid w:val="00A32D8E"/>
    <w:rsid w:val="00A35228"/>
    <w:rsid w:val="00A36058"/>
    <w:rsid w:val="00A3759A"/>
    <w:rsid w:val="00A37959"/>
    <w:rsid w:val="00A41B0D"/>
    <w:rsid w:val="00A50209"/>
    <w:rsid w:val="00A56270"/>
    <w:rsid w:val="00A5714E"/>
    <w:rsid w:val="00A66195"/>
    <w:rsid w:val="00A67785"/>
    <w:rsid w:val="00A7426D"/>
    <w:rsid w:val="00A74F93"/>
    <w:rsid w:val="00A83D5E"/>
    <w:rsid w:val="00A83FEB"/>
    <w:rsid w:val="00A8407F"/>
    <w:rsid w:val="00A903F4"/>
    <w:rsid w:val="00A916DF"/>
    <w:rsid w:val="00A92114"/>
    <w:rsid w:val="00A941FF"/>
    <w:rsid w:val="00A9478E"/>
    <w:rsid w:val="00A96152"/>
    <w:rsid w:val="00A966FB"/>
    <w:rsid w:val="00A96A07"/>
    <w:rsid w:val="00A9725D"/>
    <w:rsid w:val="00A9748F"/>
    <w:rsid w:val="00AA39AE"/>
    <w:rsid w:val="00AA5721"/>
    <w:rsid w:val="00AA7B25"/>
    <w:rsid w:val="00AA7F19"/>
    <w:rsid w:val="00AB19FB"/>
    <w:rsid w:val="00AC0759"/>
    <w:rsid w:val="00AC25E2"/>
    <w:rsid w:val="00AC27ED"/>
    <w:rsid w:val="00AC3F19"/>
    <w:rsid w:val="00AC43DA"/>
    <w:rsid w:val="00AD1228"/>
    <w:rsid w:val="00AD14C9"/>
    <w:rsid w:val="00AD23C0"/>
    <w:rsid w:val="00AD2673"/>
    <w:rsid w:val="00AD2A62"/>
    <w:rsid w:val="00AD4FAC"/>
    <w:rsid w:val="00AD7041"/>
    <w:rsid w:val="00AE059A"/>
    <w:rsid w:val="00AE1ADD"/>
    <w:rsid w:val="00AE6DD2"/>
    <w:rsid w:val="00AF62A2"/>
    <w:rsid w:val="00B009FE"/>
    <w:rsid w:val="00B00FF0"/>
    <w:rsid w:val="00B02130"/>
    <w:rsid w:val="00B05D50"/>
    <w:rsid w:val="00B069F4"/>
    <w:rsid w:val="00B06A87"/>
    <w:rsid w:val="00B130C3"/>
    <w:rsid w:val="00B13AFA"/>
    <w:rsid w:val="00B14EDB"/>
    <w:rsid w:val="00B305C1"/>
    <w:rsid w:val="00B31A58"/>
    <w:rsid w:val="00B33523"/>
    <w:rsid w:val="00B37739"/>
    <w:rsid w:val="00B416C2"/>
    <w:rsid w:val="00B4231C"/>
    <w:rsid w:val="00B42C57"/>
    <w:rsid w:val="00B43795"/>
    <w:rsid w:val="00B43CE2"/>
    <w:rsid w:val="00B43FB3"/>
    <w:rsid w:val="00B442E3"/>
    <w:rsid w:val="00B46691"/>
    <w:rsid w:val="00B613AC"/>
    <w:rsid w:val="00B71357"/>
    <w:rsid w:val="00B71580"/>
    <w:rsid w:val="00B71E85"/>
    <w:rsid w:val="00B77C6A"/>
    <w:rsid w:val="00B80250"/>
    <w:rsid w:val="00B80606"/>
    <w:rsid w:val="00B810C9"/>
    <w:rsid w:val="00B87DA9"/>
    <w:rsid w:val="00B939E0"/>
    <w:rsid w:val="00B956C0"/>
    <w:rsid w:val="00BA3BE9"/>
    <w:rsid w:val="00BA5843"/>
    <w:rsid w:val="00BA62E4"/>
    <w:rsid w:val="00BB42F3"/>
    <w:rsid w:val="00BB5253"/>
    <w:rsid w:val="00BB6243"/>
    <w:rsid w:val="00BC1473"/>
    <w:rsid w:val="00BC1B9A"/>
    <w:rsid w:val="00BC5958"/>
    <w:rsid w:val="00BD1D8B"/>
    <w:rsid w:val="00BD6964"/>
    <w:rsid w:val="00BE7C8E"/>
    <w:rsid w:val="00BF5F8D"/>
    <w:rsid w:val="00C02B42"/>
    <w:rsid w:val="00C0505E"/>
    <w:rsid w:val="00C073A3"/>
    <w:rsid w:val="00C07BDD"/>
    <w:rsid w:val="00C118DB"/>
    <w:rsid w:val="00C1200C"/>
    <w:rsid w:val="00C12B59"/>
    <w:rsid w:val="00C157B0"/>
    <w:rsid w:val="00C2113C"/>
    <w:rsid w:val="00C25A2A"/>
    <w:rsid w:val="00C26290"/>
    <w:rsid w:val="00C306D9"/>
    <w:rsid w:val="00C33D25"/>
    <w:rsid w:val="00C40E9B"/>
    <w:rsid w:val="00C44FA8"/>
    <w:rsid w:val="00C72568"/>
    <w:rsid w:val="00C746A0"/>
    <w:rsid w:val="00C827EF"/>
    <w:rsid w:val="00C916D5"/>
    <w:rsid w:val="00C922EE"/>
    <w:rsid w:val="00C937BE"/>
    <w:rsid w:val="00C93AEA"/>
    <w:rsid w:val="00C972C0"/>
    <w:rsid w:val="00CA5E12"/>
    <w:rsid w:val="00CB07BF"/>
    <w:rsid w:val="00CB139B"/>
    <w:rsid w:val="00CB19AA"/>
    <w:rsid w:val="00CB26C7"/>
    <w:rsid w:val="00CB2A27"/>
    <w:rsid w:val="00CB494E"/>
    <w:rsid w:val="00CB7447"/>
    <w:rsid w:val="00CB7608"/>
    <w:rsid w:val="00CC202F"/>
    <w:rsid w:val="00CC344C"/>
    <w:rsid w:val="00CC6532"/>
    <w:rsid w:val="00CC7B84"/>
    <w:rsid w:val="00CD0CC9"/>
    <w:rsid w:val="00CE3439"/>
    <w:rsid w:val="00CE62C0"/>
    <w:rsid w:val="00CF224D"/>
    <w:rsid w:val="00CF4217"/>
    <w:rsid w:val="00CF5216"/>
    <w:rsid w:val="00CF7362"/>
    <w:rsid w:val="00CF74ED"/>
    <w:rsid w:val="00CF76AB"/>
    <w:rsid w:val="00D03161"/>
    <w:rsid w:val="00D10D13"/>
    <w:rsid w:val="00D13828"/>
    <w:rsid w:val="00D23434"/>
    <w:rsid w:val="00D234B4"/>
    <w:rsid w:val="00D236D9"/>
    <w:rsid w:val="00D260FE"/>
    <w:rsid w:val="00D3106E"/>
    <w:rsid w:val="00D42349"/>
    <w:rsid w:val="00D46710"/>
    <w:rsid w:val="00D53EFB"/>
    <w:rsid w:val="00D573E5"/>
    <w:rsid w:val="00D611B1"/>
    <w:rsid w:val="00D710BD"/>
    <w:rsid w:val="00D721CA"/>
    <w:rsid w:val="00D72D1A"/>
    <w:rsid w:val="00D767CE"/>
    <w:rsid w:val="00D76878"/>
    <w:rsid w:val="00D84805"/>
    <w:rsid w:val="00D8698B"/>
    <w:rsid w:val="00D87962"/>
    <w:rsid w:val="00D925B0"/>
    <w:rsid w:val="00D94234"/>
    <w:rsid w:val="00DA3E17"/>
    <w:rsid w:val="00DA5BA9"/>
    <w:rsid w:val="00DB6BD6"/>
    <w:rsid w:val="00DC0546"/>
    <w:rsid w:val="00DC4C52"/>
    <w:rsid w:val="00DD2808"/>
    <w:rsid w:val="00DD2886"/>
    <w:rsid w:val="00DD329F"/>
    <w:rsid w:val="00DD704D"/>
    <w:rsid w:val="00DF3C8F"/>
    <w:rsid w:val="00DF4647"/>
    <w:rsid w:val="00DF5237"/>
    <w:rsid w:val="00E04E79"/>
    <w:rsid w:val="00E10197"/>
    <w:rsid w:val="00E160D0"/>
    <w:rsid w:val="00E31BED"/>
    <w:rsid w:val="00E34863"/>
    <w:rsid w:val="00E41ECF"/>
    <w:rsid w:val="00E42CF0"/>
    <w:rsid w:val="00E43ADF"/>
    <w:rsid w:val="00E505C2"/>
    <w:rsid w:val="00E50DA8"/>
    <w:rsid w:val="00E51AC0"/>
    <w:rsid w:val="00E530E4"/>
    <w:rsid w:val="00E5407C"/>
    <w:rsid w:val="00E566F0"/>
    <w:rsid w:val="00E66AC3"/>
    <w:rsid w:val="00E67125"/>
    <w:rsid w:val="00E73B3F"/>
    <w:rsid w:val="00E7412D"/>
    <w:rsid w:val="00E74638"/>
    <w:rsid w:val="00E7677A"/>
    <w:rsid w:val="00E8330C"/>
    <w:rsid w:val="00E83EC5"/>
    <w:rsid w:val="00E84DE4"/>
    <w:rsid w:val="00E8573C"/>
    <w:rsid w:val="00E85969"/>
    <w:rsid w:val="00E85A4D"/>
    <w:rsid w:val="00E85DEC"/>
    <w:rsid w:val="00E95CDB"/>
    <w:rsid w:val="00EA111A"/>
    <w:rsid w:val="00EA1B45"/>
    <w:rsid w:val="00EA2E8B"/>
    <w:rsid w:val="00EA450E"/>
    <w:rsid w:val="00EA6111"/>
    <w:rsid w:val="00EB6BE5"/>
    <w:rsid w:val="00EB76A0"/>
    <w:rsid w:val="00EC082D"/>
    <w:rsid w:val="00EC7063"/>
    <w:rsid w:val="00EC7CFA"/>
    <w:rsid w:val="00ED10F6"/>
    <w:rsid w:val="00ED2935"/>
    <w:rsid w:val="00ED7149"/>
    <w:rsid w:val="00EE07A5"/>
    <w:rsid w:val="00EF2122"/>
    <w:rsid w:val="00EF2806"/>
    <w:rsid w:val="00EF5436"/>
    <w:rsid w:val="00EF68A1"/>
    <w:rsid w:val="00F002F4"/>
    <w:rsid w:val="00F01253"/>
    <w:rsid w:val="00F022FB"/>
    <w:rsid w:val="00F03EC2"/>
    <w:rsid w:val="00F05689"/>
    <w:rsid w:val="00F111F1"/>
    <w:rsid w:val="00F153CC"/>
    <w:rsid w:val="00F166B9"/>
    <w:rsid w:val="00F2142B"/>
    <w:rsid w:val="00F338D2"/>
    <w:rsid w:val="00F3797D"/>
    <w:rsid w:val="00F40B6A"/>
    <w:rsid w:val="00F41666"/>
    <w:rsid w:val="00F423AC"/>
    <w:rsid w:val="00F4344A"/>
    <w:rsid w:val="00F4523F"/>
    <w:rsid w:val="00F468C1"/>
    <w:rsid w:val="00F47161"/>
    <w:rsid w:val="00F47BDC"/>
    <w:rsid w:val="00F50802"/>
    <w:rsid w:val="00F57D5D"/>
    <w:rsid w:val="00F62304"/>
    <w:rsid w:val="00F74066"/>
    <w:rsid w:val="00F8496B"/>
    <w:rsid w:val="00F90A2F"/>
    <w:rsid w:val="00F92539"/>
    <w:rsid w:val="00F96EC5"/>
    <w:rsid w:val="00FA3681"/>
    <w:rsid w:val="00FA3786"/>
    <w:rsid w:val="00FA4DCA"/>
    <w:rsid w:val="00FA7675"/>
    <w:rsid w:val="00FB0E7B"/>
    <w:rsid w:val="00FB5132"/>
    <w:rsid w:val="00FB60AD"/>
    <w:rsid w:val="00FB732C"/>
    <w:rsid w:val="00FC17A9"/>
    <w:rsid w:val="00FC2336"/>
    <w:rsid w:val="00FC24E9"/>
    <w:rsid w:val="00FC3D2D"/>
    <w:rsid w:val="00FC7A6C"/>
    <w:rsid w:val="00FD0F68"/>
    <w:rsid w:val="00FD36AC"/>
    <w:rsid w:val="00FD4A79"/>
    <w:rsid w:val="00FD7DB9"/>
    <w:rsid w:val="00FE050F"/>
    <w:rsid w:val="00FE0809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8D"/>
  </w:style>
  <w:style w:type="paragraph" w:styleId="Footer">
    <w:name w:val="footer"/>
    <w:basedOn w:val="Normal"/>
    <w:link w:val="FooterChar"/>
    <w:uiPriority w:val="99"/>
    <w:unhideWhenUsed/>
    <w:rsid w:val="00BF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8D"/>
  </w:style>
  <w:style w:type="paragraph" w:styleId="ListParagraph">
    <w:name w:val="List Paragraph"/>
    <w:basedOn w:val="Normal"/>
    <w:uiPriority w:val="34"/>
    <w:qFormat/>
    <w:rsid w:val="00CF4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90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671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1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8D"/>
  </w:style>
  <w:style w:type="paragraph" w:styleId="Footer">
    <w:name w:val="footer"/>
    <w:basedOn w:val="Normal"/>
    <w:link w:val="FooterChar"/>
    <w:uiPriority w:val="99"/>
    <w:unhideWhenUsed/>
    <w:rsid w:val="00BF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8D"/>
  </w:style>
  <w:style w:type="paragraph" w:styleId="ListParagraph">
    <w:name w:val="List Paragraph"/>
    <w:basedOn w:val="Normal"/>
    <w:uiPriority w:val="34"/>
    <w:qFormat/>
    <w:rsid w:val="00CF4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90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671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1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1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858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559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7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3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97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0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4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91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975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1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090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8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220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1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2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6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85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2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21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87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adiocarbon_14_dating_of_the_Shroud_of_Turin" TargetMode="External"/><Relationship Id="rId13" Type="http://schemas.openxmlformats.org/officeDocument/2006/relationships/hyperlink" Target="http://www.acheiropoietos.info/proceedings/LindWeb.pdf" TargetMode="External"/><Relationship Id="rId18" Type="http://schemas.openxmlformats.org/officeDocument/2006/relationships/hyperlink" Target="http://newgeology.us/presentation24.html" TargetMode="External"/><Relationship Id="rId26" Type="http://schemas.openxmlformats.org/officeDocument/2006/relationships/hyperlink" Target="https://www.cambridge.org/core/services/aop-cambridge-core/content/view/050623D9BA5BEEE6D1501CCCF4E83AD6/S0033822200064808a.pdf/are-the-14c-dates-of-the-dead-sea-scrolls-affected-by-castor-oil-contamination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dailymail.co.uk/sciencetech/article-2300503/Turin-Shroud-medieval-fake-dates-Crists-lifetime-say-scientists.html" TargetMode="External"/><Relationship Id="rId34" Type="http://schemas.openxmlformats.org/officeDocument/2006/relationships/hyperlink" Target="http://theubie.com/HistoryofTheology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onpage.com/index.html" TargetMode="External"/><Relationship Id="rId17" Type="http://schemas.openxmlformats.org/officeDocument/2006/relationships/hyperlink" Target="http://www.isco/WebProductFiles/Applications/105/Applocation_Notes/SFE_Preperation_for_Radiocarbon_Dating.pdf" TargetMode="External"/><Relationship Id="rId25" Type="http://schemas.openxmlformats.org/officeDocument/2006/relationships/hyperlink" Target="http://ageconsearch.umn.edu/bitstream/157411/2/tb1200.pdf" TargetMode="External"/><Relationship Id="rId33" Type="http://schemas.openxmlformats.org/officeDocument/2006/relationships/hyperlink" Target="http://TheUbie.Com/k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adiocarbon_14_dating_of_the_Shroud_of_Turin" TargetMode="External"/><Relationship Id="rId20" Type="http://schemas.openxmlformats.org/officeDocument/2006/relationships/hyperlink" Target="http://www.matec-conferences.org/articles/matecconf/pdf/2015/17/matecconf_wopsas2015_01001.pdf" TargetMode="External"/><Relationship Id="rId29" Type="http://schemas.openxmlformats.org/officeDocument/2006/relationships/hyperlink" Target="http://citeseerx.ist.psu.edu/viewdoc/download?doi=10.1.1.964.882&amp;rep=rep1&amp;type=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ec-conferences.org/articles/matecconf/pdf/2015/17/matecconf_wopsas2015_01001.pdf%20" TargetMode="External"/><Relationship Id="rId24" Type="http://schemas.openxmlformats.org/officeDocument/2006/relationships/hyperlink" Target="http://citeseerx.ist.psu.edu/viewdoc/download?doi=10.1.1.964.882&amp;rep=rep1&amp;type=pdf" TargetMode="External"/><Relationship Id="rId32" Type="http://schemas.openxmlformats.org/officeDocument/2006/relationships/hyperlink" Target="http://theubie.com/ibrc.htm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theubie.com" TargetMode="External"/><Relationship Id="rId23" Type="http://schemas.openxmlformats.org/officeDocument/2006/relationships/hyperlink" Target="http://www.acheiropoietos.info/proceedings/LindWeb.pdf" TargetMode="External"/><Relationship Id="rId28" Type="http://schemas.openxmlformats.org/officeDocument/2006/relationships/hyperlink" Target="https://srdata.nist.gov/solubility/IUPAC/SDS-47/SDS-47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matec-conferences.org/articles/matecconf/pdf/2015/17/matecconf_wopsas2015_01002.pdf%20" TargetMode="External"/><Relationship Id="rId19" Type="http://schemas.openxmlformats.org/officeDocument/2006/relationships/hyperlink" Target="http://www.matec-conferences.org/articles/matecconf/pdf/2015/17/matecconf_wopsas2015_01002.pdf%20" TargetMode="External"/><Relationship Id="rId31" Type="http://schemas.openxmlformats.org/officeDocument/2006/relationships/hyperlink" Target="http://AmericanSmokel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co/WebProductFiles/Applications/105/Applocation_Notes/SFE_Preperation_for_Radiocarbon_Dating.pdf" TargetMode="External"/><Relationship Id="rId14" Type="http://schemas.openxmlformats.org/officeDocument/2006/relationships/hyperlink" Target="https://www.google.com/?gws_rd=ssl" TargetMode="External"/><Relationship Id="rId22" Type="http://schemas.openxmlformats.org/officeDocument/2006/relationships/hyperlink" Target="http://www.huffingtonpost.com/2013/03/28/shroud-of-turin-real-jesus_n_2971850.html%20%20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://ageconsearch.umn.edu/bitstream/157411/2/tb1200.pdf" TargetMode="External"/><Relationship Id="rId35" Type="http://schemas.openxmlformats.org/officeDocument/2006/relationships/hyperlink" Target="http://AmericanSmokel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Sheridan</dc:creator>
  <cp:lastModifiedBy>Tim Sheridan</cp:lastModifiedBy>
  <cp:revision>9</cp:revision>
  <dcterms:created xsi:type="dcterms:W3CDTF">2019-11-28T20:18:00Z</dcterms:created>
  <dcterms:modified xsi:type="dcterms:W3CDTF">2022-03-29T20:09:00Z</dcterms:modified>
</cp:coreProperties>
</file>